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E5" w:rsidRDefault="008158E5" w:rsidP="00E713F0">
      <w:pPr>
        <w:tabs>
          <w:tab w:val="num" w:pos="426"/>
        </w:tabs>
        <w:ind w:firstLine="35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ТРЕБОВАНИЯ К 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>EDI</w:t>
      </w:r>
      <w:r w:rsidRPr="008158E5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ДОКУМЕНТАМ</w:t>
      </w:r>
      <w:r w:rsidR="000B557D" w:rsidRPr="00C1000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ФОРМЫ</w:t>
      </w:r>
      <w:r w:rsidR="00272B6D" w:rsidRPr="00C100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2B6D" w:rsidRPr="00C10009">
        <w:rPr>
          <w:rFonts w:ascii="Times New Roman" w:hAnsi="Times New Roman" w:cs="Times New Roman"/>
          <w:b/>
          <w:sz w:val="20"/>
          <w:szCs w:val="20"/>
          <w:lang w:val="de-DE"/>
        </w:rPr>
        <w:t>EDI</w:t>
      </w:r>
      <w:r w:rsidR="00272B6D" w:rsidRPr="00C10009">
        <w:rPr>
          <w:rFonts w:ascii="Times New Roman" w:hAnsi="Times New Roman" w:cs="Times New Roman"/>
          <w:b/>
          <w:sz w:val="20"/>
          <w:szCs w:val="20"/>
        </w:rPr>
        <w:t>-</w:t>
      </w:r>
      <w:r w:rsidRPr="008158E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ДОКУМЕНТОВ</w:t>
      </w:r>
      <w:r w:rsidR="0007521A" w:rsidRPr="00C100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C142B" w:rsidRPr="00C10009" w:rsidRDefault="0007521A" w:rsidP="00E713F0">
      <w:pPr>
        <w:tabs>
          <w:tab w:val="num" w:pos="426"/>
        </w:tabs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10009">
        <w:rPr>
          <w:rFonts w:ascii="Times New Roman" w:hAnsi="Times New Roman" w:cs="Times New Roman"/>
          <w:b/>
          <w:sz w:val="20"/>
          <w:szCs w:val="20"/>
        </w:rPr>
        <w:t xml:space="preserve">(далее – </w:t>
      </w:r>
      <w:r w:rsidR="008158E5">
        <w:rPr>
          <w:rFonts w:ascii="Times New Roman" w:hAnsi="Times New Roman" w:cs="Times New Roman"/>
          <w:b/>
          <w:sz w:val="20"/>
          <w:szCs w:val="20"/>
        </w:rPr>
        <w:t>ТРЕБОВАНИЯ</w:t>
      </w:r>
      <w:r w:rsidRPr="00C10009">
        <w:rPr>
          <w:rFonts w:ascii="Times New Roman" w:hAnsi="Times New Roman" w:cs="Times New Roman"/>
          <w:b/>
          <w:sz w:val="20"/>
          <w:szCs w:val="20"/>
        </w:rPr>
        <w:t>).</w:t>
      </w:r>
    </w:p>
    <w:p w:rsidR="002F6F36" w:rsidRPr="00C10009" w:rsidRDefault="002F6F36" w:rsidP="00E713F0">
      <w:pPr>
        <w:tabs>
          <w:tab w:val="num" w:pos="426"/>
        </w:tabs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701F" w:rsidRPr="00C10009" w:rsidRDefault="00D4701F" w:rsidP="00E713F0">
      <w:pPr>
        <w:pStyle w:val="a3"/>
        <w:numPr>
          <w:ilvl w:val="0"/>
          <w:numId w:val="5"/>
        </w:numPr>
        <w:tabs>
          <w:tab w:val="left" w:pos="0"/>
        </w:tabs>
        <w:ind w:left="0" w:firstLine="357"/>
        <w:contextualSpacing w:val="0"/>
        <w:jc w:val="both"/>
        <w:rPr>
          <w:b/>
        </w:rPr>
      </w:pPr>
      <w:r w:rsidRPr="00C10009">
        <w:rPr>
          <w:b/>
        </w:rPr>
        <w:t xml:space="preserve">Основные технические термины, используемые в </w:t>
      </w:r>
      <w:r w:rsidRPr="00C10009">
        <w:rPr>
          <w:b/>
          <w:lang w:val="de-DE"/>
        </w:rPr>
        <w:t>EDI</w:t>
      </w:r>
      <w:r w:rsidRPr="00C10009">
        <w:rPr>
          <w:b/>
        </w:rPr>
        <w:t>:</w:t>
      </w:r>
    </w:p>
    <w:p w:rsidR="002F6F36" w:rsidRPr="00C10009" w:rsidRDefault="002F6F36" w:rsidP="00E713F0">
      <w:pPr>
        <w:tabs>
          <w:tab w:val="num" w:pos="-1843"/>
          <w:tab w:val="left" w:pos="426"/>
          <w:tab w:val="left" w:pos="2340"/>
        </w:tabs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10009">
        <w:rPr>
          <w:rFonts w:ascii="Times New Roman" w:hAnsi="Times New Roman" w:cs="Times New Roman"/>
          <w:b/>
          <w:sz w:val="20"/>
          <w:szCs w:val="20"/>
        </w:rPr>
        <w:t>EDI (electronic data interchange)</w:t>
      </w:r>
      <w:r w:rsidR="00D4701F" w:rsidRPr="00C10009">
        <w:rPr>
          <w:rFonts w:ascii="Times New Roman" w:hAnsi="Times New Roman" w:cs="Times New Roman"/>
          <w:sz w:val="20"/>
          <w:szCs w:val="20"/>
        </w:rPr>
        <w:t xml:space="preserve"> – электронный обмен данными -</w:t>
      </w:r>
      <w:r w:rsidR="006B4726" w:rsidRPr="00C10009">
        <w:rPr>
          <w:rFonts w:ascii="Times New Roman" w:hAnsi="Times New Roman" w:cs="Times New Roman"/>
          <w:sz w:val="20"/>
          <w:szCs w:val="20"/>
        </w:rPr>
        <w:t xml:space="preserve"> взаимодействие между </w:t>
      </w:r>
      <w:r w:rsidRPr="00C10009">
        <w:rPr>
          <w:rFonts w:ascii="Times New Roman" w:hAnsi="Times New Roman" w:cs="Times New Roman"/>
          <w:sz w:val="20"/>
          <w:szCs w:val="20"/>
        </w:rPr>
        <w:t xml:space="preserve">Поставщиком и Покупателем в виде формата бизнес-операций, основанного на стандартах </w:t>
      </w:r>
      <w:r w:rsidRPr="00C10009">
        <w:rPr>
          <w:rFonts w:ascii="Times New Roman" w:hAnsi="Times New Roman" w:cs="Times New Roman"/>
          <w:sz w:val="20"/>
          <w:szCs w:val="20"/>
          <w:lang w:val="en-US"/>
        </w:rPr>
        <w:t>EANCOM</w:t>
      </w:r>
      <w:r w:rsidRPr="00C10009">
        <w:rPr>
          <w:rFonts w:ascii="Times New Roman" w:hAnsi="Times New Roman" w:cs="Times New Roman"/>
          <w:sz w:val="20"/>
          <w:szCs w:val="20"/>
        </w:rPr>
        <w:t xml:space="preserve"> и </w:t>
      </w:r>
      <w:r w:rsidRPr="00C10009">
        <w:rPr>
          <w:rFonts w:ascii="Times New Roman" w:hAnsi="Times New Roman" w:cs="Times New Roman"/>
          <w:sz w:val="20"/>
          <w:szCs w:val="20"/>
          <w:lang w:val="en-US"/>
        </w:rPr>
        <w:t>EDIFACT</w:t>
      </w:r>
      <w:r w:rsidRPr="00C10009">
        <w:rPr>
          <w:rFonts w:ascii="Times New Roman" w:hAnsi="Times New Roman" w:cs="Times New Roman"/>
          <w:sz w:val="20"/>
          <w:szCs w:val="20"/>
        </w:rPr>
        <w:t>.</w:t>
      </w:r>
    </w:p>
    <w:p w:rsidR="002F6F36" w:rsidRPr="00E713F0" w:rsidRDefault="002F6F36" w:rsidP="00E713F0">
      <w:pPr>
        <w:tabs>
          <w:tab w:val="num" w:pos="-1843"/>
          <w:tab w:val="left" w:pos="426"/>
          <w:tab w:val="left" w:pos="2340"/>
        </w:tabs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009">
        <w:rPr>
          <w:rFonts w:ascii="Times New Roman" w:hAnsi="Times New Roman" w:cs="Times New Roman"/>
          <w:b/>
          <w:sz w:val="20"/>
          <w:szCs w:val="20"/>
        </w:rPr>
        <w:t>EDI-документы</w:t>
      </w:r>
      <w:r w:rsidRPr="00C10009">
        <w:rPr>
          <w:rFonts w:ascii="Times New Roman" w:hAnsi="Times New Roman" w:cs="Times New Roman"/>
          <w:sz w:val="20"/>
          <w:szCs w:val="20"/>
        </w:rPr>
        <w:t xml:space="preserve"> – электронные сообщения установленного формата на базе </w:t>
      </w:r>
      <w:r w:rsidRPr="00C10009">
        <w:rPr>
          <w:rFonts w:ascii="Times New Roman" w:hAnsi="Times New Roman" w:cs="Times New Roman"/>
          <w:sz w:val="20"/>
          <w:szCs w:val="20"/>
          <w:lang w:val="en-US"/>
        </w:rPr>
        <w:t>UN</w:t>
      </w:r>
      <w:r w:rsidRPr="00C10009">
        <w:rPr>
          <w:rFonts w:ascii="Times New Roman" w:hAnsi="Times New Roman" w:cs="Times New Roman"/>
          <w:sz w:val="20"/>
          <w:szCs w:val="20"/>
        </w:rPr>
        <w:t>/</w:t>
      </w:r>
      <w:r w:rsidRPr="00C10009">
        <w:rPr>
          <w:rFonts w:ascii="Times New Roman" w:hAnsi="Times New Roman" w:cs="Times New Roman"/>
          <w:sz w:val="20"/>
          <w:szCs w:val="20"/>
          <w:lang w:val="en-US"/>
        </w:rPr>
        <w:t>EDIFACT</w:t>
      </w:r>
      <w:r w:rsidRPr="00C10009">
        <w:rPr>
          <w:rFonts w:ascii="Times New Roman" w:hAnsi="Times New Roman" w:cs="Times New Roman"/>
          <w:sz w:val="20"/>
          <w:szCs w:val="20"/>
        </w:rPr>
        <w:t xml:space="preserve"> </w:t>
      </w:r>
      <w:r w:rsidRPr="00C1000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10009">
        <w:rPr>
          <w:rFonts w:ascii="Times New Roman" w:hAnsi="Times New Roman" w:cs="Times New Roman"/>
          <w:sz w:val="20"/>
          <w:szCs w:val="20"/>
        </w:rPr>
        <w:t>.01</w:t>
      </w:r>
      <w:r w:rsidRPr="00C10009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C10009">
        <w:rPr>
          <w:rFonts w:ascii="Times New Roman" w:hAnsi="Times New Roman" w:cs="Times New Roman"/>
          <w:sz w:val="20"/>
          <w:szCs w:val="20"/>
        </w:rPr>
        <w:t xml:space="preserve"> и руководства по электронному обмену данными </w:t>
      </w:r>
      <w:r w:rsidRPr="00C10009">
        <w:rPr>
          <w:rFonts w:ascii="Times New Roman" w:hAnsi="Times New Roman" w:cs="Times New Roman"/>
          <w:sz w:val="20"/>
          <w:szCs w:val="20"/>
          <w:lang w:val="en-US"/>
        </w:rPr>
        <w:t>EANCOM</w:t>
      </w:r>
      <w:r w:rsidRPr="00C10009">
        <w:rPr>
          <w:rFonts w:ascii="Times New Roman" w:hAnsi="Times New Roman" w:cs="Times New Roman"/>
          <w:sz w:val="20"/>
          <w:szCs w:val="20"/>
        </w:rPr>
        <w:t xml:space="preserve"> 2002 </w:t>
      </w:r>
      <w:r w:rsidRPr="00C1000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C10009">
        <w:rPr>
          <w:rFonts w:ascii="Times New Roman" w:hAnsi="Times New Roman" w:cs="Times New Roman"/>
          <w:sz w:val="20"/>
          <w:szCs w:val="20"/>
        </w:rPr>
        <w:t>3 (версии 3).</w:t>
      </w:r>
      <w:r w:rsidR="0007521A" w:rsidRPr="00C10009">
        <w:rPr>
          <w:rFonts w:ascii="Times New Roman" w:hAnsi="Times New Roman" w:cs="Times New Roman"/>
          <w:sz w:val="20"/>
          <w:szCs w:val="20"/>
        </w:rPr>
        <w:t xml:space="preserve"> </w:t>
      </w:r>
      <w:r w:rsidR="0007521A" w:rsidRPr="00E713F0">
        <w:rPr>
          <w:rFonts w:ascii="Times New Roman" w:hAnsi="Times New Roman" w:cs="Times New Roman"/>
          <w:b/>
          <w:sz w:val="20"/>
          <w:szCs w:val="20"/>
        </w:rPr>
        <w:t xml:space="preserve">Формы </w:t>
      </w:r>
      <w:r w:rsidR="0007521A" w:rsidRPr="00E713F0">
        <w:rPr>
          <w:rFonts w:ascii="Times New Roman" w:hAnsi="Times New Roman" w:cs="Times New Roman"/>
          <w:b/>
          <w:sz w:val="20"/>
          <w:szCs w:val="20"/>
          <w:lang w:val="de-DE"/>
        </w:rPr>
        <w:t>EDI</w:t>
      </w:r>
      <w:r w:rsidR="0007521A" w:rsidRPr="00E713F0">
        <w:rPr>
          <w:rFonts w:ascii="Times New Roman" w:hAnsi="Times New Roman" w:cs="Times New Roman"/>
          <w:b/>
          <w:sz w:val="20"/>
          <w:szCs w:val="20"/>
        </w:rPr>
        <w:t xml:space="preserve">-документов, используемые Сторонами по Договору поставки, могут отличаться от форм, приведенных в настоящих Требованиях, в зависимости </w:t>
      </w:r>
      <w:r w:rsidR="00FA0262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07521A" w:rsidRPr="00E713F0">
        <w:rPr>
          <w:rFonts w:ascii="Times New Roman" w:hAnsi="Times New Roman" w:cs="Times New Roman"/>
          <w:b/>
          <w:sz w:val="20"/>
          <w:szCs w:val="20"/>
          <w:lang w:val="en-US"/>
        </w:rPr>
        <w:t>EDI</w:t>
      </w:r>
      <w:r w:rsidR="0007521A" w:rsidRPr="00E713F0">
        <w:rPr>
          <w:rFonts w:ascii="Times New Roman" w:hAnsi="Times New Roman" w:cs="Times New Roman"/>
          <w:b/>
          <w:sz w:val="20"/>
          <w:szCs w:val="20"/>
        </w:rPr>
        <w:t>-провайдера.</w:t>
      </w:r>
    </w:p>
    <w:p w:rsidR="002F6F36" w:rsidRPr="00C10009" w:rsidRDefault="002F6F36" w:rsidP="00E713F0">
      <w:pPr>
        <w:tabs>
          <w:tab w:val="num" w:pos="-1843"/>
          <w:tab w:val="left" w:pos="426"/>
          <w:tab w:val="left" w:pos="2340"/>
        </w:tabs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10009">
        <w:rPr>
          <w:rFonts w:ascii="Times New Roman" w:hAnsi="Times New Roman" w:cs="Times New Roman"/>
          <w:b/>
          <w:sz w:val="20"/>
          <w:szCs w:val="20"/>
          <w:lang w:val="en-US"/>
        </w:rPr>
        <w:t>EDI</w:t>
      </w:r>
      <w:r w:rsidRPr="00C10009">
        <w:rPr>
          <w:rFonts w:ascii="Times New Roman" w:hAnsi="Times New Roman" w:cs="Times New Roman"/>
          <w:b/>
          <w:sz w:val="20"/>
          <w:szCs w:val="20"/>
        </w:rPr>
        <w:t xml:space="preserve">-провайдер / Оператор электронного документооборота (Оператор ЭДО) </w:t>
      </w:r>
      <w:r w:rsidRPr="00C10009">
        <w:rPr>
          <w:rFonts w:ascii="Times New Roman" w:hAnsi="Times New Roman" w:cs="Times New Roman"/>
          <w:sz w:val="20"/>
          <w:szCs w:val="20"/>
        </w:rPr>
        <w:t>– коммерч</w:t>
      </w:r>
      <w:r w:rsidR="00D4701F" w:rsidRPr="00C10009">
        <w:rPr>
          <w:rFonts w:ascii="Times New Roman" w:hAnsi="Times New Roman" w:cs="Times New Roman"/>
          <w:sz w:val="20"/>
          <w:szCs w:val="20"/>
        </w:rPr>
        <w:t xml:space="preserve">еская организация, оказывающая </w:t>
      </w:r>
      <w:r w:rsidRPr="00C10009">
        <w:rPr>
          <w:rFonts w:ascii="Times New Roman" w:hAnsi="Times New Roman" w:cs="Times New Roman"/>
          <w:sz w:val="20"/>
          <w:szCs w:val="20"/>
        </w:rPr>
        <w:t>услуги по предоставлению доступа к платформе электронной коммерции и электронному обмену данными между Поставщиком и Покупателем.</w:t>
      </w:r>
    </w:p>
    <w:p w:rsidR="002F6F36" w:rsidRPr="00C10009" w:rsidRDefault="002F6F36" w:rsidP="00E713F0">
      <w:pPr>
        <w:tabs>
          <w:tab w:val="num" w:pos="-1843"/>
          <w:tab w:val="left" w:pos="426"/>
          <w:tab w:val="left" w:pos="2340"/>
        </w:tabs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10009">
        <w:rPr>
          <w:rFonts w:ascii="Times New Roman" w:hAnsi="Times New Roman" w:cs="Times New Roman"/>
          <w:b/>
          <w:sz w:val="20"/>
          <w:szCs w:val="20"/>
        </w:rPr>
        <w:t>Платформа электронной коммерции (Система ЭДО, Система)</w:t>
      </w:r>
      <w:r w:rsidRPr="00C10009">
        <w:rPr>
          <w:rFonts w:ascii="Times New Roman" w:hAnsi="Times New Roman" w:cs="Times New Roman"/>
          <w:sz w:val="20"/>
          <w:szCs w:val="20"/>
        </w:rPr>
        <w:t xml:space="preserve"> – платформа для электронного обмена данными, представляющая собой аппаратно-программный комплекс, реализующий функционал специализированной системы обмена данными (по аналогии с электронной почтой) и обеспечивающий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:rsidR="002F6F36" w:rsidRPr="00C10009" w:rsidRDefault="002F6F36" w:rsidP="00E713F0">
      <w:pPr>
        <w:tabs>
          <w:tab w:val="num" w:pos="-1843"/>
          <w:tab w:val="left" w:pos="426"/>
          <w:tab w:val="left" w:pos="2340"/>
        </w:tabs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10009">
        <w:rPr>
          <w:rFonts w:ascii="Times New Roman" w:hAnsi="Times New Roman" w:cs="Times New Roman"/>
          <w:b/>
          <w:sz w:val="20"/>
          <w:szCs w:val="20"/>
        </w:rPr>
        <w:t>У</w:t>
      </w:r>
      <w:r w:rsidRPr="00C10009">
        <w:rPr>
          <w:rFonts w:ascii="Times New Roman" w:hAnsi="Times New Roman" w:cs="Times New Roman"/>
          <w:b/>
          <w:sz w:val="20"/>
          <w:szCs w:val="20"/>
          <w:lang w:val="en-US"/>
        </w:rPr>
        <w:t>K</w:t>
      </w:r>
      <w:r w:rsidRPr="00C10009">
        <w:rPr>
          <w:rFonts w:ascii="Times New Roman" w:hAnsi="Times New Roman" w:cs="Times New Roman"/>
          <w:b/>
          <w:sz w:val="20"/>
          <w:szCs w:val="20"/>
        </w:rPr>
        <w:t xml:space="preserve">ЭП </w:t>
      </w:r>
      <w:r w:rsidRPr="00C10009">
        <w:rPr>
          <w:rFonts w:ascii="Times New Roman" w:hAnsi="Times New Roman" w:cs="Times New Roman"/>
          <w:sz w:val="20"/>
          <w:szCs w:val="20"/>
        </w:rPr>
        <w:t>–</w:t>
      </w:r>
      <w:r w:rsidRPr="00C10009">
        <w:rPr>
          <w:rFonts w:ascii="Times New Roman" w:hAnsi="Times New Roman" w:cs="Times New Roman"/>
          <w:b/>
          <w:sz w:val="20"/>
          <w:szCs w:val="20"/>
        </w:rPr>
        <w:t xml:space="preserve"> усиленная квалифицированная электронная подпись </w:t>
      </w:r>
      <w:r w:rsidRPr="00C10009">
        <w:rPr>
          <w:rFonts w:ascii="Times New Roman" w:hAnsi="Times New Roman" w:cs="Times New Roman"/>
          <w:sz w:val="20"/>
          <w:szCs w:val="20"/>
        </w:rPr>
        <w:t>–</w:t>
      </w:r>
      <w:r w:rsidRPr="00C100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0009">
        <w:rPr>
          <w:rFonts w:ascii="Times New Roman" w:hAnsi="Times New Roman" w:cs="Times New Roman"/>
          <w:sz w:val="20"/>
          <w:szCs w:val="20"/>
        </w:rPr>
        <w:t>электронная подпись, которая получена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 и обнаружить факт внесения изменений в электронный документ после момента его подписания, создается с использованием средств электронной подписи, при этом ключ проверки электронной подписи указан в квалифицированном сертификате, а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 № 63-ФЗ от 06.04.2011 «Об электронной подписи».</w:t>
      </w:r>
    </w:p>
    <w:p w:rsidR="002F6F36" w:rsidRPr="00C10009" w:rsidRDefault="002F6F36" w:rsidP="00E713F0">
      <w:pPr>
        <w:tabs>
          <w:tab w:val="num" w:pos="-1843"/>
          <w:tab w:val="left" w:pos="2340"/>
        </w:tabs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C10009">
        <w:rPr>
          <w:rFonts w:ascii="Times New Roman" w:hAnsi="Times New Roman" w:cs="Times New Roman"/>
          <w:b/>
          <w:sz w:val="20"/>
          <w:szCs w:val="20"/>
        </w:rPr>
        <w:t xml:space="preserve">ТрН – </w:t>
      </w:r>
      <w:r w:rsidR="00B51A79" w:rsidRPr="00C10009">
        <w:rPr>
          <w:rFonts w:ascii="Times New Roman" w:hAnsi="Times New Roman" w:cs="Times New Roman"/>
          <w:b/>
          <w:sz w:val="20"/>
          <w:szCs w:val="20"/>
        </w:rPr>
        <w:t xml:space="preserve">бумажная </w:t>
      </w:r>
      <w:r w:rsidRPr="00C10009">
        <w:rPr>
          <w:rFonts w:ascii="Times New Roman" w:hAnsi="Times New Roman" w:cs="Times New Roman"/>
          <w:sz w:val="20"/>
          <w:szCs w:val="20"/>
        </w:rPr>
        <w:t>транспортная накладная.</w:t>
      </w:r>
    </w:p>
    <w:p w:rsidR="00D4701F" w:rsidRPr="00C10009" w:rsidRDefault="00D4701F" w:rsidP="00E713F0">
      <w:pPr>
        <w:tabs>
          <w:tab w:val="left" w:pos="426"/>
        </w:tabs>
        <w:suppressAutoHyphens/>
        <w:ind w:firstLine="35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4701F" w:rsidRPr="0024612B" w:rsidRDefault="006B4726" w:rsidP="00E713F0">
      <w:pPr>
        <w:pStyle w:val="a3"/>
        <w:numPr>
          <w:ilvl w:val="0"/>
          <w:numId w:val="5"/>
        </w:numPr>
        <w:tabs>
          <w:tab w:val="left" w:pos="0"/>
        </w:tabs>
        <w:ind w:left="0" w:firstLine="357"/>
        <w:contextualSpacing w:val="0"/>
        <w:jc w:val="both"/>
        <w:rPr>
          <w:b/>
        </w:rPr>
      </w:pPr>
      <w:r w:rsidRPr="0024612B">
        <w:rPr>
          <w:b/>
        </w:rPr>
        <w:t xml:space="preserve">Список </w:t>
      </w:r>
      <w:r w:rsidR="00D4701F" w:rsidRPr="0024612B">
        <w:rPr>
          <w:b/>
          <w:lang w:val="de-DE"/>
        </w:rPr>
        <w:t>EDI</w:t>
      </w:r>
      <w:r w:rsidR="00D4701F" w:rsidRPr="0024612B">
        <w:rPr>
          <w:b/>
        </w:rPr>
        <w:t>-документ</w:t>
      </w:r>
      <w:r w:rsidRPr="0024612B">
        <w:rPr>
          <w:b/>
        </w:rPr>
        <w:t>ов</w:t>
      </w:r>
      <w:r w:rsidR="00D4701F" w:rsidRPr="0024612B">
        <w:rPr>
          <w:b/>
        </w:rPr>
        <w:t>: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  <w:lang w:val="en-US"/>
        </w:rPr>
        <w:t>PRICAT</w:t>
      </w:r>
      <w:r w:rsidRPr="0024612B">
        <w:rPr>
          <w:sz w:val="20"/>
          <w:szCs w:val="20"/>
        </w:rPr>
        <w:t xml:space="preserve"> (</w:t>
      </w:r>
      <w:r w:rsidRPr="0024612B">
        <w:rPr>
          <w:sz w:val="20"/>
          <w:szCs w:val="20"/>
          <w:lang w:val="en-US"/>
        </w:rPr>
        <w:t>PRIce</w:t>
      </w:r>
      <w:r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  <w:lang w:val="en-US"/>
        </w:rPr>
        <w:t>CATalog</w:t>
      </w:r>
      <w:r w:rsidRPr="0024612B">
        <w:rPr>
          <w:sz w:val="20"/>
          <w:szCs w:val="20"/>
        </w:rPr>
        <w:t>) – Ценовые спецификации, подписание которых осуществляется Сторонами с использованием УКЭП.</w:t>
      </w:r>
      <w:r w:rsidRPr="0024612B">
        <w:rPr>
          <w:b/>
          <w:sz w:val="20"/>
          <w:szCs w:val="20"/>
        </w:rPr>
        <w:t xml:space="preserve"> 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  <w:lang w:val="en-US"/>
        </w:rPr>
        <w:t>ORDERS</w:t>
      </w:r>
      <w:r w:rsidRPr="0024612B">
        <w:rPr>
          <w:sz w:val="20"/>
          <w:szCs w:val="20"/>
        </w:rPr>
        <w:t xml:space="preserve"> (</w:t>
      </w:r>
      <w:r w:rsidRPr="0024612B">
        <w:rPr>
          <w:sz w:val="20"/>
          <w:szCs w:val="20"/>
          <w:lang w:val="en-US"/>
        </w:rPr>
        <w:t>Purchase</w:t>
      </w:r>
      <w:r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  <w:lang w:val="en-US"/>
        </w:rPr>
        <w:t>Order</w:t>
      </w:r>
      <w:r w:rsidRPr="0024612B">
        <w:rPr>
          <w:sz w:val="20"/>
          <w:szCs w:val="20"/>
        </w:rPr>
        <w:t xml:space="preserve">) – Заказ на поставку Товара (сообщение отправляется Покупателем Поставщику) или </w:t>
      </w:r>
      <w:r w:rsidRPr="0024612B">
        <w:rPr>
          <w:b/>
          <w:sz w:val="20"/>
          <w:szCs w:val="20"/>
          <w:lang w:val="de-DE"/>
        </w:rPr>
        <w:t>RETORD</w:t>
      </w:r>
      <w:r w:rsidRPr="0024612B">
        <w:rPr>
          <w:sz w:val="20"/>
          <w:szCs w:val="20"/>
        </w:rPr>
        <w:t xml:space="preserve"> (</w:t>
      </w:r>
      <w:r w:rsidRPr="0024612B">
        <w:rPr>
          <w:sz w:val="20"/>
          <w:szCs w:val="20"/>
          <w:lang w:val="de-DE"/>
        </w:rPr>
        <w:t>RETurn</w:t>
      </w:r>
      <w:r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  <w:lang w:val="de-DE"/>
        </w:rPr>
        <w:t>ORDers</w:t>
      </w:r>
      <w:r w:rsidRPr="0024612B">
        <w:rPr>
          <w:sz w:val="20"/>
          <w:szCs w:val="20"/>
        </w:rPr>
        <w:t>) – Обратный заказ (сообщение отправляется Поставщиком Покупателю)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  <w:lang w:val="en-US"/>
        </w:rPr>
        <w:t>ORDRSP</w:t>
      </w:r>
      <w:r w:rsidRPr="0024612B">
        <w:rPr>
          <w:sz w:val="20"/>
          <w:szCs w:val="20"/>
        </w:rPr>
        <w:t xml:space="preserve"> (</w:t>
      </w:r>
      <w:r w:rsidRPr="0024612B">
        <w:rPr>
          <w:sz w:val="20"/>
          <w:szCs w:val="20"/>
          <w:lang w:val="en-US"/>
        </w:rPr>
        <w:t>Purchase</w:t>
      </w:r>
      <w:r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  <w:lang w:val="en-US"/>
        </w:rPr>
        <w:t>Order</w:t>
      </w:r>
      <w:r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  <w:lang w:val="en-US"/>
        </w:rPr>
        <w:t>Response</w:t>
      </w:r>
      <w:r w:rsidRPr="0024612B">
        <w:rPr>
          <w:sz w:val="20"/>
          <w:szCs w:val="20"/>
        </w:rPr>
        <w:t>) – Информация Поставщика о поставке в соответствии с Заказом Покупателя на поставку Товара (сообщение отправляется Поставщиком Покупателю).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  <w:lang w:val="en-US"/>
        </w:rPr>
        <w:t>DESADV</w:t>
      </w:r>
      <w:r w:rsidRPr="0024612B">
        <w:rPr>
          <w:sz w:val="20"/>
          <w:szCs w:val="20"/>
        </w:rPr>
        <w:t xml:space="preserve"> (</w:t>
      </w:r>
      <w:r w:rsidRPr="0024612B">
        <w:rPr>
          <w:sz w:val="20"/>
          <w:szCs w:val="20"/>
          <w:lang w:val="en-US"/>
        </w:rPr>
        <w:t>DESpatch</w:t>
      </w:r>
      <w:r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  <w:lang w:val="en-US"/>
        </w:rPr>
        <w:t>ADVice</w:t>
      </w:r>
      <w:r w:rsidRPr="0024612B">
        <w:rPr>
          <w:sz w:val="20"/>
          <w:szCs w:val="20"/>
        </w:rPr>
        <w:t>) – Уведомление об отгрузке (отправляется Поставщиком Покупателю).</w:t>
      </w:r>
    </w:p>
    <w:p w:rsidR="005072E4" w:rsidRPr="0024612B" w:rsidRDefault="005072E4" w:rsidP="005072E4">
      <w:pPr>
        <w:pStyle w:val="2"/>
        <w:tabs>
          <w:tab w:val="left" w:pos="284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sz w:val="20"/>
          <w:szCs w:val="20"/>
        </w:rPr>
        <w:t xml:space="preserve">или </w:t>
      </w:r>
      <w:r w:rsidRPr="0024612B">
        <w:rPr>
          <w:b/>
          <w:sz w:val="20"/>
          <w:szCs w:val="20"/>
          <w:lang w:val="en-US"/>
        </w:rPr>
        <w:t>DESADV</w:t>
      </w:r>
      <w:r w:rsidRPr="0024612B">
        <w:rPr>
          <w:b/>
          <w:sz w:val="20"/>
          <w:szCs w:val="20"/>
        </w:rPr>
        <w:t xml:space="preserve"> с </w:t>
      </w:r>
      <w:r w:rsidRPr="0024612B">
        <w:rPr>
          <w:b/>
          <w:sz w:val="20"/>
          <w:szCs w:val="20"/>
          <w:lang w:val="en-US"/>
        </w:rPr>
        <w:t>SSCC</w:t>
      </w:r>
      <w:r w:rsidRPr="0024612B">
        <w:rPr>
          <w:b/>
          <w:sz w:val="20"/>
          <w:szCs w:val="20"/>
        </w:rPr>
        <w:t xml:space="preserve"> кодами </w:t>
      </w:r>
      <w:r w:rsidR="00497FA8" w:rsidRPr="0024612B">
        <w:rPr>
          <w:b/>
          <w:sz w:val="20"/>
          <w:szCs w:val="20"/>
        </w:rPr>
        <w:t xml:space="preserve">(сформированными в соответствии с требованиями Покупателя к маркировке) </w:t>
      </w:r>
      <w:r w:rsidRPr="0024612B">
        <w:rPr>
          <w:b/>
          <w:sz w:val="20"/>
          <w:szCs w:val="20"/>
        </w:rPr>
        <w:t>или иными кодами грузовых мест</w:t>
      </w:r>
      <w:r w:rsidRPr="0024612B">
        <w:rPr>
          <w:sz w:val="20"/>
          <w:szCs w:val="20"/>
        </w:rPr>
        <w:t xml:space="preserve"> – Уведомление об отгрузке с кодами грузовых мест (сообщение отправляется Поставщиком </w:t>
      </w:r>
      <w:r w:rsidRPr="0024612B">
        <w:rPr>
          <w:b/>
          <w:sz w:val="20"/>
          <w:szCs w:val="20"/>
          <w:u w:val="single"/>
        </w:rPr>
        <w:t>только при поставках на РЦ</w:t>
      </w:r>
      <w:r w:rsidRPr="0024612B">
        <w:rPr>
          <w:sz w:val="20"/>
          <w:szCs w:val="20"/>
          <w:u w:val="single"/>
        </w:rPr>
        <w:t xml:space="preserve"> </w:t>
      </w:r>
      <w:r w:rsidRPr="0024612B">
        <w:rPr>
          <w:b/>
          <w:sz w:val="20"/>
          <w:szCs w:val="20"/>
          <w:u w:val="single"/>
        </w:rPr>
        <w:t xml:space="preserve">Покупателя (доставка Товара производится Поставщиком). При самовывозе Товара Покупателем </w:t>
      </w:r>
      <w:r w:rsidRPr="0024612B">
        <w:rPr>
          <w:b/>
          <w:sz w:val="20"/>
          <w:szCs w:val="20"/>
          <w:u w:val="single"/>
          <w:lang w:val="en-US"/>
        </w:rPr>
        <w:t>DESADV</w:t>
      </w:r>
      <w:r w:rsidRPr="0024612B">
        <w:rPr>
          <w:b/>
          <w:sz w:val="20"/>
          <w:szCs w:val="20"/>
          <w:u w:val="single"/>
        </w:rPr>
        <w:t xml:space="preserve"> с </w:t>
      </w:r>
      <w:r w:rsidRPr="0024612B">
        <w:rPr>
          <w:b/>
          <w:sz w:val="20"/>
          <w:szCs w:val="20"/>
          <w:u w:val="single"/>
          <w:lang w:val="en-US"/>
        </w:rPr>
        <w:t>SSCC</w:t>
      </w:r>
      <w:r w:rsidRPr="0024612B">
        <w:rPr>
          <w:b/>
          <w:sz w:val="20"/>
          <w:szCs w:val="20"/>
          <w:u w:val="single"/>
        </w:rPr>
        <w:t xml:space="preserve"> кодами</w:t>
      </w:r>
      <w:r w:rsidR="00497FA8" w:rsidRPr="0024612B">
        <w:rPr>
          <w:b/>
          <w:sz w:val="20"/>
          <w:szCs w:val="20"/>
          <w:u w:val="single"/>
        </w:rPr>
        <w:t xml:space="preserve"> (сформированными в соответствии с требованиями Покупателя к маркировке) </w:t>
      </w:r>
      <w:r w:rsidRPr="0024612B">
        <w:rPr>
          <w:b/>
          <w:sz w:val="20"/>
          <w:szCs w:val="20"/>
          <w:u w:val="single"/>
        </w:rPr>
        <w:t>или иными кодами грузовых мест Поставщик обязан отправлять Покупателю при каждой отгрузке Товара Поставщиком</w:t>
      </w:r>
      <w:r w:rsidRPr="0024612B">
        <w:rPr>
          <w:sz w:val="20"/>
          <w:szCs w:val="20"/>
        </w:rPr>
        <w:t>.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  <w:lang w:val="en-US"/>
        </w:rPr>
        <w:t>RECADV</w:t>
      </w:r>
      <w:r w:rsidRPr="0024612B">
        <w:rPr>
          <w:sz w:val="20"/>
          <w:szCs w:val="20"/>
        </w:rPr>
        <w:t xml:space="preserve"> (</w:t>
      </w:r>
      <w:r w:rsidRPr="0024612B">
        <w:rPr>
          <w:sz w:val="20"/>
          <w:szCs w:val="20"/>
          <w:lang w:val="en-US"/>
        </w:rPr>
        <w:t>RECeiving</w:t>
      </w:r>
      <w:r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  <w:lang w:val="en-US"/>
        </w:rPr>
        <w:t>ADVice</w:t>
      </w:r>
      <w:r w:rsidRPr="0024612B">
        <w:rPr>
          <w:sz w:val="20"/>
          <w:szCs w:val="20"/>
        </w:rPr>
        <w:t>) – Уведомление о приемке (сообщение отправляется Покупателем Поставщику).</w:t>
      </w:r>
    </w:p>
    <w:p w:rsidR="002618E9" w:rsidRPr="0024612B" w:rsidRDefault="002618E9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  <w:lang w:val="en-US"/>
        </w:rPr>
        <w:t>DELFOR</w:t>
      </w:r>
      <w:r w:rsidRPr="0024612B">
        <w:rPr>
          <w:b/>
          <w:sz w:val="20"/>
          <w:szCs w:val="20"/>
        </w:rPr>
        <w:t xml:space="preserve"> </w:t>
      </w:r>
      <w:r w:rsidRPr="0024612B">
        <w:rPr>
          <w:sz w:val="20"/>
          <w:szCs w:val="20"/>
        </w:rPr>
        <w:t xml:space="preserve">– «График заказов и поставок», направляемый Поставщиком и подтверждаемый Покупателем по </w:t>
      </w:r>
      <w:r w:rsidRPr="0024612B">
        <w:rPr>
          <w:sz w:val="20"/>
          <w:szCs w:val="20"/>
          <w:lang w:val="de-DE"/>
        </w:rPr>
        <w:t>EDI</w:t>
      </w:r>
      <w:r w:rsidRPr="0024612B">
        <w:rPr>
          <w:sz w:val="20"/>
          <w:szCs w:val="20"/>
        </w:rPr>
        <w:t>.</w:t>
      </w:r>
    </w:p>
    <w:p w:rsidR="00726336" w:rsidRPr="0024612B" w:rsidRDefault="00726336" w:rsidP="00726336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</w:rPr>
        <w:t xml:space="preserve">LOGSET </w:t>
      </w:r>
      <w:r w:rsidRPr="0024612B">
        <w:rPr>
          <w:sz w:val="20"/>
          <w:szCs w:val="20"/>
        </w:rPr>
        <w:t>- в данном сообщении содержится перечень необходимых и достаточных полей для согласования условий поставки по форме Приложения № 2 к Договору поставки.</w:t>
      </w:r>
    </w:p>
    <w:p w:rsidR="00726336" w:rsidRPr="0024612B" w:rsidRDefault="00726336" w:rsidP="00726336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</w:rPr>
        <w:t>DELFOR2</w:t>
      </w:r>
      <w:r w:rsidRPr="0024612B">
        <w:rPr>
          <w:sz w:val="20"/>
          <w:szCs w:val="20"/>
        </w:rPr>
        <w:t xml:space="preserve"> – «График заказов и поставок на РЦ», направляемый Поставщиком и подтверждаемый Покупателем по EDI, подписываемый УКЭП.</w:t>
      </w:r>
    </w:p>
    <w:p w:rsidR="005072E4" w:rsidRPr="0024612B" w:rsidRDefault="005072E4" w:rsidP="005072E4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</w:rPr>
        <w:t>COACSU</w:t>
      </w:r>
      <w:r w:rsidRPr="0024612B">
        <w:rPr>
          <w:sz w:val="20"/>
          <w:szCs w:val="20"/>
        </w:rPr>
        <w:t xml:space="preserve"> (COmmercial ACcount SUmmary) - Акт сверки взаиморасчетов (сообщение отправляется Покупателем).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b/>
          <w:sz w:val="20"/>
          <w:szCs w:val="20"/>
        </w:rPr>
      </w:pPr>
      <w:r w:rsidRPr="0024612B">
        <w:rPr>
          <w:b/>
          <w:sz w:val="20"/>
          <w:szCs w:val="20"/>
        </w:rPr>
        <w:t xml:space="preserve">Акт расчета размера Вознаграждения (Премии) </w:t>
      </w:r>
      <w:r w:rsidRPr="0024612B">
        <w:rPr>
          <w:sz w:val="20"/>
          <w:szCs w:val="20"/>
        </w:rPr>
        <w:t>с УКЭП</w:t>
      </w:r>
      <w:r w:rsidRPr="0024612B">
        <w:rPr>
          <w:b/>
          <w:sz w:val="20"/>
          <w:szCs w:val="20"/>
        </w:rPr>
        <w:t xml:space="preserve"> </w:t>
      </w:r>
      <w:r w:rsidRPr="0024612B">
        <w:rPr>
          <w:sz w:val="20"/>
          <w:szCs w:val="20"/>
        </w:rPr>
        <w:t>(сообщение, подписанное Покупателем, направляется Поставщику. Полученное Поставщиком сообщение подписывается Поставщиком и направляется Покупателю).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</w:rPr>
        <w:lastRenderedPageBreak/>
        <w:t xml:space="preserve">Уведомление об отгрузке возврата товара (RETDES, </w:t>
      </w:r>
      <w:r w:rsidRPr="0024612B">
        <w:rPr>
          <w:sz w:val="20"/>
          <w:szCs w:val="20"/>
          <w:lang w:val="en-US"/>
        </w:rPr>
        <w:t>RETurn</w:t>
      </w:r>
      <w:r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  <w:lang w:val="en-US"/>
        </w:rPr>
        <w:t>DESadv</w:t>
      </w:r>
      <w:r w:rsidRPr="0024612B">
        <w:rPr>
          <w:b/>
          <w:sz w:val="20"/>
          <w:szCs w:val="20"/>
        </w:rPr>
        <w:t xml:space="preserve">), </w:t>
      </w:r>
      <w:r w:rsidRPr="0024612B">
        <w:rPr>
          <w:sz w:val="20"/>
          <w:szCs w:val="20"/>
        </w:rPr>
        <w:t xml:space="preserve">(сообщение отправляется Покупателем Поставщику для информирования Поставщика о произведенных возвратах товаров). 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</w:rPr>
        <w:t xml:space="preserve">Уведомление о приемке возвращаемого товара (RETREC, </w:t>
      </w:r>
      <w:r w:rsidRPr="0024612B">
        <w:rPr>
          <w:sz w:val="20"/>
          <w:szCs w:val="20"/>
          <w:lang w:val="en-US"/>
        </w:rPr>
        <w:t>RETurn</w:t>
      </w:r>
      <w:r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  <w:lang w:val="en-US"/>
        </w:rPr>
        <w:t>RECadv</w:t>
      </w:r>
      <w:r w:rsidRPr="0024612B">
        <w:rPr>
          <w:b/>
          <w:sz w:val="20"/>
          <w:szCs w:val="20"/>
        </w:rPr>
        <w:t>),</w:t>
      </w:r>
      <w:r w:rsidRPr="0024612B">
        <w:rPr>
          <w:sz w:val="20"/>
          <w:szCs w:val="20"/>
        </w:rPr>
        <w:t xml:space="preserve"> (сообщение отправляется Поставщиком Покупателю для подтверждения возврата, его объема (количества) и суммы).</w:t>
      </w:r>
    </w:p>
    <w:p w:rsidR="00726336" w:rsidRPr="0024612B" w:rsidRDefault="00726336" w:rsidP="00726336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  <w:lang w:val="en-US"/>
        </w:rPr>
        <w:t>PARTIN</w:t>
      </w:r>
      <w:r w:rsidRPr="0024612B">
        <w:rPr>
          <w:sz w:val="20"/>
          <w:szCs w:val="20"/>
        </w:rPr>
        <w:t xml:space="preserve"> (Party information message) - Информация об актуальных точках поставок: действующие магазины или РЦ Покупателя.</w:t>
      </w:r>
      <w:r w:rsidRPr="0024612B">
        <w:rPr>
          <w:b/>
          <w:sz w:val="20"/>
          <w:szCs w:val="20"/>
        </w:rPr>
        <w:t xml:space="preserve"> </w:t>
      </w:r>
    </w:p>
    <w:p w:rsidR="00726336" w:rsidRPr="0024612B" w:rsidRDefault="00726336" w:rsidP="00726336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</w:rPr>
        <w:t xml:space="preserve">PARTIN2 </w:t>
      </w:r>
      <w:r w:rsidRPr="0024612B">
        <w:rPr>
          <w:sz w:val="20"/>
          <w:szCs w:val="20"/>
        </w:rPr>
        <w:t>(Party information message) –Информация с признаком того, что его оборудование находится в точке поставок (магазин).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</w:rPr>
        <w:t xml:space="preserve">Уведомление о заборе груза (применяется только при самовывозе Товара Покупателем), </w:t>
      </w:r>
      <w:r w:rsidRPr="0024612B">
        <w:rPr>
          <w:sz w:val="20"/>
          <w:szCs w:val="20"/>
        </w:rPr>
        <w:t>(сообщение отправляется Покупателем Поставщику для информирования Поставщика о вывозе товаров для заказов с самовывозом Покупателем).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</w:rPr>
        <w:t>Уведомление о выявленных расхождениях (применяется только при самовывозе товара Покупателем)</w:t>
      </w:r>
      <w:r w:rsidRPr="0024612B">
        <w:rPr>
          <w:sz w:val="20"/>
          <w:szCs w:val="20"/>
        </w:rPr>
        <w:t xml:space="preserve">, (сообщение отправляется Покупателем Поставщику для информирования Поставщика о необходимости прибытия в магазин или РЦ </w:t>
      </w:r>
      <w:r w:rsidR="00A35929">
        <w:rPr>
          <w:sz w:val="20"/>
          <w:szCs w:val="20"/>
        </w:rPr>
        <w:t>Покупателя</w:t>
      </w:r>
      <w:r w:rsidR="00A35929" w:rsidRPr="0024612B">
        <w:rPr>
          <w:sz w:val="20"/>
          <w:szCs w:val="20"/>
        </w:rPr>
        <w:t xml:space="preserve"> </w:t>
      </w:r>
      <w:r w:rsidRPr="0024612B">
        <w:rPr>
          <w:sz w:val="20"/>
          <w:szCs w:val="20"/>
        </w:rPr>
        <w:t>для составления акт расхождений).</w:t>
      </w:r>
    </w:p>
    <w:p w:rsidR="005072E4" w:rsidRPr="0024612B" w:rsidRDefault="005072E4" w:rsidP="005072E4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57"/>
        <w:rPr>
          <w:sz w:val="20"/>
          <w:szCs w:val="20"/>
        </w:rPr>
      </w:pPr>
      <w:r w:rsidRPr="0024612B">
        <w:rPr>
          <w:b/>
          <w:sz w:val="20"/>
          <w:szCs w:val="20"/>
        </w:rPr>
        <w:t xml:space="preserve">Акт о выявленных недостатках (применяется только при самовывозе товара Покупателем) </w:t>
      </w:r>
      <w:r w:rsidRPr="0024612B">
        <w:rPr>
          <w:sz w:val="20"/>
          <w:szCs w:val="20"/>
        </w:rPr>
        <w:t>с УКЭП</w:t>
      </w:r>
      <w:r w:rsidRPr="0024612B">
        <w:rPr>
          <w:b/>
          <w:sz w:val="20"/>
          <w:szCs w:val="20"/>
        </w:rPr>
        <w:t xml:space="preserve"> – </w:t>
      </w:r>
      <w:r w:rsidRPr="0024612B">
        <w:rPr>
          <w:sz w:val="20"/>
          <w:szCs w:val="20"/>
        </w:rPr>
        <w:t xml:space="preserve">акт расхождений в формате </w:t>
      </w:r>
      <w:r w:rsidRPr="0024612B">
        <w:rPr>
          <w:sz w:val="20"/>
          <w:szCs w:val="20"/>
          <w:lang w:val="en-US"/>
        </w:rPr>
        <w:t>EDI</w:t>
      </w:r>
      <w:r w:rsidRPr="0024612B">
        <w:rPr>
          <w:sz w:val="20"/>
          <w:szCs w:val="20"/>
        </w:rPr>
        <w:t xml:space="preserve">-документа, направляемый Покупателем Поставщику для уведомления Поставщика о наличии расхождений по количеству и/или качеству, которые были выявлены Покупателем при приемке товаров в магазине или РЦ </w:t>
      </w:r>
      <w:r w:rsidR="00A35929">
        <w:rPr>
          <w:sz w:val="20"/>
          <w:szCs w:val="20"/>
        </w:rPr>
        <w:t>Покупателя</w:t>
      </w:r>
      <w:r w:rsidRPr="0024612B">
        <w:rPr>
          <w:sz w:val="20"/>
          <w:szCs w:val="20"/>
        </w:rPr>
        <w:t>.</w:t>
      </w:r>
    </w:p>
    <w:p w:rsidR="003A0CB9" w:rsidRDefault="003A0CB9" w:rsidP="00E713F0">
      <w:pPr>
        <w:pStyle w:val="a3"/>
        <w:tabs>
          <w:tab w:val="left" w:pos="0"/>
        </w:tabs>
        <w:ind w:left="0" w:firstLine="357"/>
        <w:contextualSpacing w:val="0"/>
        <w:jc w:val="both"/>
        <w:rPr>
          <w:b/>
        </w:rPr>
      </w:pPr>
    </w:p>
    <w:p w:rsidR="005F5999" w:rsidRDefault="005F5999" w:rsidP="00E713F0">
      <w:pPr>
        <w:pStyle w:val="a3"/>
        <w:tabs>
          <w:tab w:val="left" w:pos="0"/>
        </w:tabs>
        <w:ind w:left="0" w:firstLine="357"/>
        <w:contextualSpacing w:val="0"/>
        <w:jc w:val="both"/>
        <w:rPr>
          <w:b/>
        </w:rPr>
      </w:pPr>
      <w:r w:rsidRPr="0024612B">
        <w:rPr>
          <w:b/>
        </w:rPr>
        <w:t xml:space="preserve">Документы </w:t>
      </w:r>
      <w:r w:rsidRPr="0024612B">
        <w:rPr>
          <w:b/>
          <w:lang w:val="en-US"/>
        </w:rPr>
        <w:t>PRICAT</w:t>
      </w:r>
      <w:r w:rsidRPr="0024612B">
        <w:rPr>
          <w:b/>
        </w:rPr>
        <w:t xml:space="preserve">, </w:t>
      </w:r>
      <w:r w:rsidRPr="0024612B">
        <w:rPr>
          <w:b/>
          <w:lang w:val="en-US"/>
        </w:rPr>
        <w:t>ORDERS</w:t>
      </w:r>
      <w:r w:rsidRPr="0024612B">
        <w:rPr>
          <w:b/>
        </w:rPr>
        <w:t xml:space="preserve">, </w:t>
      </w:r>
      <w:r w:rsidRPr="0024612B">
        <w:rPr>
          <w:b/>
          <w:lang w:val="en-US"/>
        </w:rPr>
        <w:t>ORDRSP</w:t>
      </w:r>
      <w:r w:rsidRPr="0024612B">
        <w:rPr>
          <w:b/>
        </w:rPr>
        <w:t xml:space="preserve">, </w:t>
      </w:r>
      <w:r w:rsidRPr="0024612B">
        <w:rPr>
          <w:b/>
          <w:lang w:val="en-US"/>
        </w:rPr>
        <w:t>DESADV</w:t>
      </w:r>
      <w:r w:rsidRPr="0024612B">
        <w:rPr>
          <w:b/>
        </w:rPr>
        <w:t xml:space="preserve">, </w:t>
      </w:r>
      <w:r w:rsidRPr="0024612B">
        <w:rPr>
          <w:b/>
          <w:lang w:val="en-US"/>
        </w:rPr>
        <w:t>RECADV</w:t>
      </w:r>
      <w:r w:rsidR="002618E9" w:rsidRPr="0024612B">
        <w:rPr>
          <w:b/>
        </w:rPr>
        <w:t xml:space="preserve">, </w:t>
      </w:r>
      <w:r w:rsidR="002618E9" w:rsidRPr="0024612B">
        <w:rPr>
          <w:b/>
          <w:lang w:val="en-US"/>
        </w:rPr>
        <w:t>DELFOR</w:t>
      </w:r>
      <w:r w:rsidRPr="0024612B">
        <w:rPr>
          <w:b/>
        </w:rPr>
        <w:t xml:space="preserve"> являются обязательными к применению.</w:t>
      </w:r>
    </w:p>
    <w:p w:rsidR="0024612B" w:rsidRPr="0024612B" w:rsidRDefault="0024612B" w:rsidP="00E713F0">
      <w:pPr>
        <w:pStyle w:val="a3"/>
        <w:tabs>
          <w:tab w:val="left" w:pos="0"/>
        </w:tabs>
        <w:ind w:left="0" w:firstLine="357"/>
        <w:contextualSpacing w:val="0"/>
        <w:jc w:val="both"/>
        <w:rPr>
          <w:b/>
        </w:rPr>
      </w:pPr>
      <w:r>
        <w:rPr>
          <w:b/>
        </w:rPr>
        <w:t>В случае заключения Сторонами Дополнительного соглашения к Договору поставки, регулирующего самовывоз Товара, обязательным к применению явля</w:t>
      </w:r>
      <w:r w:rsidR="005F5048">
        <w:rPr>
          <w:b/>
        </w:rPr>
        <w:t>е</w:t>
      </w:r>
      <w:r>
        <w:rPr>
          <w:b/>
        </w:rPr>
        <w:t xml:space="preserve">тся Уведомление о заборе груза. </w:t>
      </w:r>
    </w:p>
    <w:p w:rsidR="005F5999" w:rsidRPr="005F5999" w:rsidRDefault="005F5999" w:rsidP="00E713F0">
      <w:pPr>
        <w:pStyle w:val="a3"/>
        <w:tabs>
          <w:tab w:val="left" w:pos="0"/>
        </w:tabs>
        <w:ind w:left="0" w:firstLine="357"/>
        <w:contextualSpacing w:val="0"/>
        <w:jc w:val="both"/>
        <w:rPr>
          <w:b/>
        </w:rPr>
      </w:pPr>
    </w:p>
    <w:p w:rsidR="00BA435F" w:rsidRPr="00C10009" w:rsidRDefault="00BA435F" w:rsidP="00E713F0">
      <w:pPr>
        <w:pStyle w:val="a3"/>
        <w:numPr>
          <w:ilvl w:val="0"/>
          <w:numId w:val="5"/>
        </w:numPr>
        <w:tabs>
          <w:tab w:val="left" w:pos="0"/>
        </w:tabs>
        <w:ind w:left="0" w:firstLine="357"/>
        <w:contextualSpacing w:val="0"/>
        <w:jc w:val="both"/>
        <w:rPr>
          <w:b/>
        </w:rPr>
      </w:pPr>
      <w:r w:rsidRPr="00C10009">
        <w:rPr>
          <w:b/>
        </w:rPr>
        <w:t xml:space="preserve">Порядок обмена </w:t>
      </w:r>
      <w:r w:rsidRPr="00C10009">
        <w:rPr>
          <w:b/>
          <w:lang w:val="de-DE"/>
        </w:rPr>
        <w:t>EDI</w:t>
      </w:r>
      <w:r w:rsidRPr="00C10009">
        <w:rPr>
          <w:b/>
        </w:rPr>
        <w:t>-документами</w:t>
      </w:r>
      <w:r w:rsidRPr="00C10009">
        <w:t>:</w:t>
      </w:r>
    </w:p>
    <w:p w:rsidR="00BA435F" w:rsidRPr="00C10009" w:rsidRDefault="00BA435F" w:rsidP="00436E0E">
      <w:pPr>
        <w:pStyle w:val="a3"/>
        <w:numPr>
          <w:ilvl w:val="1"/>
          <w:numId w:val="5"/>
        </w:numPr>
        <w:tabs>
          <w:tab w:val="left" w:pos="0"/>
        </w:tabs>
        <w:ind w:left="0" w:firstLine="357"/>
        <w:jc w:val="both"/>
      </w:pPr>
      <w:r w:rsidRPr="00C10009">
        <w:t xml:space="preserve">Покупатель в обязательном порядке информирует Поставщика об открытии новых магазинов или РЦ, отправляя ежедневно EDI-документ </w:t>
      </w:r>
      <w:r w:rsidRPr="00C10009">
        <w:rPr>
          <w:b/>
        </w:rPr>
        <w:t>PARTIN</w:t>
      </w:r>
      <w:r w:rsidRPr="00C10009">
        <w:t xml:space="preserve">. Документ </w:t>
      </w:r>
      <w:r w:rsidRPr="00C10009">
        <w:rPr>
          <w:b/>
        </w:rPr>
        <w:t>PARTIN</w:t>
      </w:r>
      <w:r w:rsidRPr="00C10009">
        <w:t xml:space="preserve"> обязательно должен содержать следующую информацию о точке поставки Покупателя:</w:t>
      </w:r>
    </w:p>
    <w:p w:rsidR="00BA435F" w:rsidRPr="00C10009" w:rsidRDefault="00BA435F" w:rsidP="00E713F0">
      <w:pPr>
        <w:pStyle w:val="a3"/>
        <w:numPr>
          <w:ilvl w:val="0"/>
          <w:numId w:val="4"/>
        </w:numPr>
        <w:tabs>
          <w:tab w:val="left" w:pos="0"/>
        </w:tabs>
        <w:ind w:left="0" w:firstLine="357"/>
        <w:jc w:val="both"/>
      </w:pPr>
      <w:r w:rsidRPr="00C10009">
        <w:t>GLN точки поставки.</w:t>
      </w:r>
    </w:p>
    <w:p w:rsidR="00BA435F" w:rsidRPr="00C10009" w:rsidRDefault="00BA435F" w:rsidP="0058641B">
      <w:pPr>
        <w:pStyle w:val="a3"/>
        <w:numPr>
          <w:ilvl w:val="0"/>
          <w:numId w:val="4"/>
        </w:numPr>
        <w:tabs>
          <w:tab w:val="left" w:pos="0"/>
        </w:tabs>
        <w:ind w:left="0" w:firstLine="357"/>
        <w:jc w:val="both"/>
      </w:pPr>
      <w:r w:rsidRPr="00C10009">
        <w:t>Название точки поставки (РЦ или магазина).</w:t>
      </w:r>
    </w:p>
    <w:p w:rsidR="00BA435F" w:rsidRDefault="00BA435F" w:rsidP="00E713F0">
      <w:pPr>
        <w:pStyle w:val="a3"/>
        <w:numPr>
          <w:ilvl w:val="0"/>
          <w:numId w:val="4"/>
        </w:numPr>
        <w:tabs>
          <w:tab w:val="left" w:pos="0"/>
        </w:tabs>
        <w:ind w:left="0" w:firstLine="357"/>
        <w:jc w:val="both"/>
      </w:pPr>
      <w:r w:rsidRPr="00C10009">
        <w:t>Фактический адрес точки поставки.</w:t>
      </w:r>
    </w:p>
    <w:p w:rsidR="002960F8" w:rsidRPr="002960F8" w:rsidRDefault="002960F8" w:rsidP="002960F8">
      <w:pPr>
        <w:pStyle w:val="a3"/>
        <w:numPr>
          <w:ilvl w:val="0"/>
          <w:numId w:val="4"/>
        </w:numPr>
        <w:tabs>
          <w:tab w:val="left" w:pos="0"/>
        </w:tabs>
        <w:ind w:left="0" w:firstLine="357"/>
        <w:jc w:val="both"/>
      </w:pPr>
      <w:r w:rsidRPr="002960F8">
        <w:t>Координаты точки поставки из карточки объекта учетной системы Покупателя.</w:t>
      </w:r>
    </w:p>
    <w:p w:rsidR="00436E0E" w:rsidRDefault="00436E0E" w:rsidP="00436E0E">
      <w:pPr>
        <w:pStyle w:val="a3"/>
        <w:numPr>
          <w:ilvl w:val="1"/>
          <w:numId w:val="5"/>
        </w:numPr>
        <w:ind w:left="0" w:firstLine="357"/>
        <w:jc w:val="both"/>
      </w:pPr>
      <w:r w:rsidRPr="00436E0E">
        <w:t>Покупатель и Поставщик в обязательном порядке согласовы</w:t>
      </w:r>
      <w:r>
        <w:t xml:space="preserve">вают условия поставки через EDI </w:t>
      </w:r>
      <w:r w:rsidR="00F95B95">
        <w:t xml:space="preserve">посредством подписания УКЭП </w:t>
      </w:r>
      <w:r w:rsidR="00F95B95" w:rsidRPr="00C10009">
        <w:t>EDI-документ</w:t>
      </w:r>
      <w:r w:rsidR="00F95B95">
        <w:t>а</w:t>
      </w:r>
      <w:r w:rsidR="00F95B95" w:rsidRPr="00C10009">
        <w:t xml:space="preserve"> </w:t>
      </w:r>
      <w:r w:rsidRPr="00436E0E">
        <w:rPr>
          <w:b/>
        </w:rPr>
        <w:t>LOGSET</w:t>
      </w:r>
      <w:r w:rsidRPr="00436E0E">
        <w:t>, в котор</w:t>
      </w:r>
      <w:r>
        <w:t>ом</w:t>
      </w:r>
      <w:r w:rsidRPr="00436E0E">
        <w:t xml:space="preserve"> фиксируются </w:t>
      </w:r>
      <w:r>
        <w:t>следующие</w:t>
      </w:r>
      <w:r w:rsidRPr="00436E0E">
        <w:t xml:space="preserve"> параметры:</w:t>
      </w:r>
    </w:p>
    <w:tbl>
      <w:tblPr>
        <w:tblW w:w="10066" w:type="dxa"/>
        <w:tblInd w:w="-318" w:type="dxa"/>
        <w:tblLook w:val="04A0" w:firstRow="1" w:lastRow="0" w:firstColumn="1" w:lastColumn="0" w:noHBand="0" w:noVBand="1"/>
      </w:tblPr>
      <w:tblGrid>
        <w:gridCol w:w="993"/>
        <w:gridCol w:w="6096"/>
        <w:gridCol w:w="1595"/>
        <w:gridCol w:w="1382"/>
      </w:tblGrid>
      <w:tr w:rsidR="00436E0E" w:rsidRPr="00436E0E" w:rsidTr="00C72EED">
        <w:trPr>
          <w:trHeight w:val="7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поля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документа</w:t>
            </w:r>
            <w:r w:rsidRPr="00436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LOGSET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Наличие поля в Приложении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Обязательность заполнения</w:t>
            </w:r>
          </w:p>
        </w:tc>
      </w:tr>
      <w:tr w:rsidR="00436E0E" w:rsidRPr="00436E0E" w:rsidTr="00436E0E">
        <w:trPr>
          <w:trHeight w:val="3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textDirection w:val="btLr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поставщика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поставщика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поставщика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ФИО контактного лица поставщика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E-mail контактного лица поставщика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телефона контактного лица поставщика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5230DF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адреса места отгрузки </w:t>
            </w:r>
            <w:r w:rsidR="00436E0E"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производства/</w:t>
            </w:r>
            <w:r w:rsidR="003D0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36E0E"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РЦ)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Координаты места отгрузки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отгрузки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периода приемки/обработки заказов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периода приемки/обработки заказов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GLN Поставщика (пункт отгрузки</w:t>
            </w:r>
            <w:r w:rsidR="003D0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3D0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субассортимент)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EAAAA"/>
            <w:textDirection w:val="btLr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Параметры способа поставки, сроки действия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действия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действия 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действия по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Торговая сеть (одно из условий Дискаунтер/</w:t>
            </w:r>
            <w:r w:rsidR="003D0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Супермаркет/</w:t>
            </w:r>
            <w:r w:rsidR="003D05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Гипермаркет)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Филиал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SAP завода Покупателя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завода Покупателя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SAP ценового сегмента Покупателя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постав</w:t>
            </w:r>
            <w:r w:rsidR="00523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 (одно из условий: самовывоз </w:t>
            </w: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Покупателем/доставка Поставщиком</w:t>
            </w:r>
            <w:r w:rsidR="005230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поставки (схема поставки) CDC, PBL, PBS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57171"/>
            <w:textDirection w:val="btLr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Параметры заказа, графика поставки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товара (УИ2)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хранения товара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ограничения объема заказа: сумма в руб.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ограничения объема заказа: количество паллет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ограничения объема заказа: вес в кг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Кратность Заказа (одно из условий: кратно минимальному Заказу / не менее чем минимальный Заказ)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размещения Заказа (часы: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минуты)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поставки с момента отправления Заказа, до фактической поставки (календарных дней)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подтверждения Заказа (количество часов)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астота заказа (кол-во раз в неделю</w:t>
            </w: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заказа: поставка в субботу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заказа: поставка в воскресенье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паллет (шт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436E0E" w:rsidRPr="00436E0E" w:rsidTr="00C72EED">
        <w:trPr>
          <w:trHeight w:val="10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поставки </w:t>
            </w: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Самовывозе (с момента отправления Заказа, до сро</w:t>
            </w:r>
            <w:r w:rsidR="00523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готовности Товара к вывозу): количество часов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6E0E" w:rsidRPr="00436E0E" w:rsidRDefault="00436E0E" w:rsidP="0043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E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</w:tbl>
    <w:p w:rsidR="00436E0E" w:rsidRDefault="00436E0E" w:rsidP="00436E0E">
      <w:pPr>
        <w:pStyle w:val="a3"/>
        <w:ind w:left="357"/>
        <w:jc w:val="both"/>
      </w:pPr>
    </w:p>
    <w:p w:rsidR="00180024" w:rsidRPr="00925669" w:rsidRDefault="00180024" w:rsidP="00180024">
      <w:pPr>
        <w:pStyle w:val="a3"/>
        <w:numPr>
          <w:ilvl w:val="1"/>
          <w:numId w:val="5"/>
        </w:numPr>
        <w:tabs>
          <w:tab w:val="left" w:pos="0"/>
        </w:tabs>
        <w:ind w:left="0" w:firstLine="357"/>
        <w:jc w:val="both"/>
      </w:pPr>
      <w:r w:rsidRPr="00925669">
        <w:t xml:space="preserve">Стороны </w:t>
      </w:r>
      <w:r w:rsidR="00E2747F">
        <w:t>согласовывают</w:t>
      </w:r>
      <w:r w:rsidRPr="00925669">
        <w:t xml:space="preserve"> график формирования Заказов (с привязкой к дням недели) для каждого объекта (РЦ или магазина) в каждом регионе с учетом дня вывоза Товара, согласованного количества паллет и машин, а также срока поставки Товара в форме документа </w:t>
      </w:r>
      <w:r w:rsidRPr="002966C2">
        <w:rPr>
          <w:b/>
          <w:lang w:val="de-DE"/>
        </w:rPr>
        <w:t>DELFOR</w:t>
      </w:r>
      <w:r w:rsidRPr="00925669">
        <w:t>.</w:t>
      </w:r>
      <w:r w:rsidR="0058641B" w:rsidRPr="00925669">
        <w:t xml:space="preserve"> Документ </w:t>
      </w:r>
      <w:r w:rsidR="0058641B" w:rsidRPr="00925669">
        <w:rPr>
          <w:b/>
          <w:lang w:val="de-DE"/>
        </w:rPr>
        <w:t>DELFOR</w:t>
      </w:r>
      <w:r w:rsidR="0058641B" w:rsidRPr="00925669">
        <w:rPr>
          <w:b/>
        </w:rPr>
        <w:t xml:space="preserve"> обязательно должен содержать следующую информацию:</w:t>
      </w:r>
    </w:p>
    <w:p w:rsidR="0058641B" w:rsidRPr="00925669" w:rsidRDefault="0058641B" w:rsidP="0058641B">
      <w:pPr>
        <w:pStyle w:val="a3"/>
        <w:numPr>
          <w:ilvl w:val="2"/>
          <w:numId w:val="5"/>
        </w:numPr>
        <w:tabs>
          <w:tab w:val="left" w:pos="0"/>
        </w:tabs>
        <w:ind w:left="0" w:firstLine="357"/>
        <w:jc w:val="both"/>
      </w:pPr>
      <w:r w:rsidRPr="00925669">
        <w:rPr>
          <w:lang w:val="en-US"/>
        </w:rPr>
        <w:t xml:space="preserve">GLN </w:t>
      </w:r>
      <w:r w:rsidRPr="00925669">
        <w:t>точки поставки.</w:t>
      </w:r>
    </w:p>
    <w:p w:rsidR="0058641B" w:rsidRPr="00925669" w:rsidRDefault="0058641B" w:rsidP="0058641B">
      <w:pPr>
        <w:pStyle w:val="a3"/>
        <w:numPr>
          <w:ilvl w:val="2"/>
          <w:numId w:val="5"/>
        </w:numPr>
        <w:tabs>
          <w:tab w:val="left" w:pos="0"/>
        </w:tabs>
        <w:ind w:left="0" w:firstLine="357"/>
        <w:jc w:val="both"/>
      </w:pPr>
      <w:r w:rsidRPr="00925669">
        <w:t>Название точки поставки (РЦ или магазина).</w:t>
      </w:r>
    </w:p>
    <w:p w:rsidR="00D724B7" w:rsidRPr="00925669" w:rsidRDefault="00D724B7" w:rsidP="0058641B">
      <w:pPr>
        <w:pStyle w:val="a3"/>
        <w:numPr>
          <w:ilvl w:val="2"/>
          <w:numId w:val="5"/>
        </w:numPr>
        <w:tabs>
          <w:tab w:val="left" w:pos="0"/>
        </w:tabs>
        <w:ind w:left="0" w:firstLine="357"/>
        <w:jc w:val="both"/>
      </w:pPr>
      <w:r w:rsidRPr="00925669">
        <w:t>Фактический адрес точки поставки.</w:t>
      </w:r>
    </w:p>
    <w:p w:rsidR="00D724B7" w:rsidRPr="00925669" w:rsidRDefault="005C2EE0" w:rsidP="0058641B">
      <w:pPr>
        <w:pStyle w:val="a3"/>
        <w:numPr>
          <w:ilvl w:val="2"/>
          <w:numId w:val="5"/>
        </w:numPr>
        <w:tabs>
          <w:tab w:val="left" w:pos="0"/>
        </w:tabs>
        <w:ind w:left="0" w:firstLine="357"/>
        <w:jc w:val="both"/>
      </w:pPr>
      <w:r w:rsidRPr="00925669">
        <w:t>График</w:t>
      </w:r>
      <w:r w:rsidR="00D724B7" w:rsidRPr="00925669">
        <w:t xml:space="preserve"> заказов и </w:t>
      </w:r>
      <w:r w:rsidRPr="00925669">
        <w:t>поставок.</w:t>
      </w:r>
    </w:p>
    <w:p w:rsidR="005C2EE0" w:rsidRPr="00925669" w:rsidRDefault="005C2EE0" w:rsidP="0058641B">
      <w:pPr>
        <w:pStyle w:val="a3"/>
        <w:numPr>
          <w:ilvl w:val="2"/>
          <w:numId w:val="5"/>
        </w:numPr>
        <w:tabs>
          <w:tab w:val="left" w:pos="0"/>
        </w:tabs>
        <w:ind w:left="0" w:firstLine="357"/>
        <w:jc w:val="both"/>
      </w:pPr>
      <w:r w:rsidRPr="00925669">
        <w:t>Срок действия графика заказов и поставок.</w:t>
      </w:r>
    </w:p>
    <w:p w:rsidR="005C2EE0" w:rsidRPr="00925669" w:rsidRDefault="005C2EE0" w:rsidP="0058641B">
      <w:pPr>
        <w:pStyle w:val="a3"/>
        <w:numPr>
          <w:ilvl w:val="2"/>
          <w:numId w:val="5"/>
        </w:numPr>
        <w:tabs>
          <w:tab w:val="left" w:pos="0"/>
        </w:tabs>
        <w:ind w:left="0" w:firstLine="357"/>
        <w:jc w:val="both"/>
      </w:pPr>
      <w:r w:rsidRPr="00925669">
        <w:t>Плановый срок поставки.</w:t>
      </w:r>
    </w:p>
    <w:p w:rsidR="00E20B9A" w:rsidRPr="00E20B9A" w:rsidRDefault="00091537" w:rsidP="00E20B9A">
      <w:pPr>
        <w:pStyle w:val="a3"/>
        <w:numPr>
          <w:ilvl w:val="1"/>
          <w:numId w:val="5"/>
        </w:numPr>
        <w:tabs>
          <w:tab w:val="left" w:pos="0"/>
        </w:tabs>
        <w:ind w:left="0" w:firstLine="357"/>
        <w:jc w:val="both"/>
      </w:pPr>
      <w:r>
        <w:t>Стороны</w:t>
      </w:r>
      <w:r w:rsidRPr="00091537">
        <w:t xml:space="preserve"> </w:t>
      </w:r>
      <w:r w:rsidR="00E2747F">
        <w:t>согласовывают</w:t>
      </w:r>
      <w:r w:rsidR="00E2747F" w:rsidRPr="00925669">
        <w:t xml:space="preserve"> </w:t>
      </w:r>
      <w:r w:rsidRPr="00091537">
        <w:t xml:space="preserve">график формирования Заказов (с привязкой к дням недели) для каждого объекта (РЦ) в каждом регионе с учетом дня вывоза Товара, согласованного количества паллет и машин, а также срока поставки Товара в форме документа </w:t>
      </w:r>
      <w:r w:rsidRPr="00091537">
        <w:rPr>
          <w:b/>
        </w:rPr>
        <w:t>DELFOR2</w:t>
      </w:r>
      <w:r w:rsidRPr="00091537">
        <w:t xml:space="preserve">. </w:t>
      </w:r>
      <w:r w:rsidR="00E20B9A" w:rsidRPr="00E20B9A">
        <w:t xml:space="preserve">Документ </w:t>
      </w:r>
      <w:r w:rsidR="00E20B9A" w:rsidRPr="00E20B9A">
        <w:rPr>
          <w:b/>
          <w:lang w:val="de-DE"/>
        </w:rPr>
        <w:t>DELFOR</w:t>
      </w:r>
      <w:r w:rsidR="00E20B9A" w:rsidRPr="00E20B9A">
        <w:rPr>
          <w:b/>
        </w:rPr>
        <w:t>2 обязательно должен содержать следующую информацию: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 xml:space="preserve">Номер и название </w:t>
      </w:r>
      <w:r>
        <w:t>П</w:t>
      </w:r>
      <w:r w:rsidRPr="00E20B9A">
        <w:t>оставщика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Код SAP и название завода Покупателя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Код закупочной организации и наименование закупочной организации (Юридического лица)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Календарь Заказа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Название Календаря Заказа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Плановый срок поставки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Календарь Поставки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Название Календаря Поставки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Отправить заказ поставщику до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Время отправки заказа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Группа закупок и наименование ответственной группы закупок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Минимальная стоимость Заказа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Минимальный вес заказа\ Миним. Паллет\ Миним. Штук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Кратность паллеты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Календарь исключения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Кратность, кг (Кратность Заказа (одно из условий: кратно минимальному Заказу /или/ не менее чем минимальный Заказ)) \ Кратность, руб (Кратность Заказа (одно из условий: кратно минимальному Заказу /или/ не менее чем минимальный Заказ))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Товар (</w:t>
      </w:r>
      <w:r w:rsidRPr="00E20B9A">
        <w:rPr>
          <w:lang w:val="en-US"/>
        </w:rPr>
        <w:t>PLU</w:t>
      </w:r>
      <w:r w:rsidRPr="00E20B9A">
        <w:t>), Название, Код группа, Название группы</w:t>
      </w:r>
      <w:r>
        <w:t>.</w:t>
      </w:r>
    </w:p>
    <w:p w:rsidR="00E20B9A" w:rsidRPr="00E20B9A" w:rsidRDefault="00E20B9A" w:rsidP="00E20B9A">
      <w:pPr>
        <w:pStyle w:val="a3"/>
        <w:numPr>
          <w:ilvl w:val="2"/>
          <w:numId w:val="5"/>
        </w:numPr>
        <w:tabs>
          <w:tab w:val="left" w:pos="0"/>
        </w:tabs>
        <w:jc w:val="both"/>
      </w:pPr>
      <w:r w:rsidRPr="00E20B9A">
        <w:t>Код, Наименование вида цепочки и Код вида цепочки</w:t>
      </w:r>
      <w:r>
        <w:t>.</w:t>
      </w:r>
    </w:p>
    <w:p w:rsidR="00E26512" w:rsidRPr="00C10009" w:rsidRDefault="00E26512" w:rsidP="00180024">
      <w:pPr>
        <w:pStyle w:val="a3"/>
        <w:numPr>
          <w:ilvl w:val="1"/>
          <w:numId w:val="5"/>
        </w:numPr>
        <w:tabs>
          <w:tab w:val="left" w:pos="0"/>
        </w:tabs>
        <w:ind w:left="0" w:firstLine="357"/>
        <w:jc w:val="both"/>
        <w:rPr>
          <w:b/>
        </w:rPr>
      </w:pPr>
      <w:r w:rsidRPr="00C10009">
        <w:rPr>
          <w:b/>
        </w:rPr>
        <w:t xml:space="preserve">Документ </w:t>
      </w:r>
      <w:r w:rsidRPr="00C10009">
        <w:rPr>
          <w:b/>
          <w:lang w:val="en-US"/>
        </w:rPr>
        <w:t>PRICAT</w:t>
      </w:r>
      <w:r w:rsidRPr="00C10009">
        <w:rPr>
          <w:b/>
        </w:rPr>
        <w:t>, подписанный УКЭП, обязательно должен содержать следующую информацию: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дата и номера Ценовой спецификации в учетной системе Поставщика и Покупателя;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даты начала и окончания действия Ценовой спецификации (даты начала и окончания действия цен);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конечная дата подтверждения Ценовой спецификации Поставщиком;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ценовые сегменты, на которые распространяется данная Ценовая спецификация;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дата и номер Договора поставки между Поставщиком и юр. лицом Покупателя;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rPr>
          <w:lang w:val="en-US"/>
        </w:rPr>
        <w:t>GLN</w:t>
      </w:r>
      <w:r w:rsidRPr="00C10009">
        <w:t xml:space="preserve"> Поставщика;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rPr>
          <w:lang w:val="en-US"/>
        </w:rPr>
        <w:t>GLN</w:t>
      </w:r>
      <w:r w:rsidRPr="00C10009">
        <w:t xml:space="preserve"> Грузоотправителей Поставщика;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 xml:space="preserve">Признак основного </w:t>
      </w:r>
      <w:r w:rsidRPr="00C10009">
        <w:rPr>
          <w:lang w:val="en-US"/>
        </w:rPr>
        <w:t>GLN</w:t>
      </w:r>
      <w:r w:rsidRPr="00C10009">
        <w:t xml:space="preserve"> Грузоотправителя Поставщика (для ценового(-ых) сегмента(-ов) Ценовой спецификации (если указано несколько </w:t>
      </w:r>
      <w:r w:rsidRPr="00C10009">
        <w:rPr>
          <w:lang w:val="en-US"/>
        </w:rPr>
        <w:t>GLN</w:t>
      </w:r>
      <w:r w:rsidRPr="00C10009">
        <w:t xml:space="preserve"> Грузоотправителей)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lastRenderedPageBreak/>
        <w:t xml:space="preserve">Фактический адрес каждого </w:t>
      </w:r>
      <w:r w:rsidRPr="00C10009">
        <w:rPr>
          <w:lang w:val="en-US"/>
        </w:rPr>
        <w:t>GLN</w:t>
      </w:r>
      <w:r w:rsidRPr="00C10009">
        <w:t xml:space="preserve"> Грузоотправителя Поставщика;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rPr>
          <w:lang w:val="en-US"/>
        </w:rPr>
        <w:t>GLN</w:t>
      </w:r>
      <w:r w:rsidRPr="00C10009">
        <w:t xml:space="preserve"> головного офиса Покупателя;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rPr>
          <w:lang w:val="en-US"/>
        </w:rPr>
        <w:t>GLN</w:t>
      </w:r>
      <w:r w:rsidRPr="00C10009">
        <w:t xml:space="preserve"> Покупателя;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валюта цен;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сегмент ассортимента, на который распространяется Ценовая спецификация;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финкод, на который распространяется Ценовая спецификация;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штрих-код Товара;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код товара в учетной системе Покупателя (</w:t>
      </w:r>
      <w:r w:rsidRPr="00C10009">
        <w:rPr>
          <w:lang w:val="en-US"/>
        </w:rPr>
        <w:t>PLU</w:t>
      </w:r>
      <w:r w:rsidRPr="00C10009">
        <w:t xml:space="preserve"> код);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код товара в учетной системе Поставщика (если указывается Поставщиком);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квант поставки (количество продажных единиц в упаковке) с указанием единицы измерения;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rPr>
          <w:lang w:val="en-US"/>
        </w:rPr>
        <w:t>GTIN</w:t>
      </w:r>
      <w:r w:rsidRPr="00C10009">
        <w:t xml:space="preserve"> упаковки;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признак упаковки (основная или дополнительная);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ставка НДС в процентах;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цена закупки при самовывозе от Поставщика за одну продажную единицу, без НДС;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цена при доставке Поставщиком на РЦ Покупателя, без НДС;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цена при доставке Поставщиком в магазин Покупателя, без НДС;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группа расчета бонуса (если указана Поставщиком);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количество коробов в слое на евро паллете;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высота одного короба в миллиметрах (ММ);</w:t>
      </w:r>
    </w:p>
    <w:p w:rsidR="00E26512" w:rsidRPr="00C10009" w:rsidRDefault="00E26512" w:rsidP="00E713F0">
      <w:pPr>
        <w:pStyle w:val="a3"/>
        <w:numPr>
          <w:ilvl w:val="0"/>
          <w:numId w:val="6"/>
        </w:numPr>
        <w:tabs>
          <w:tab w:val="left" w:pos="0"/>
        </w:tabs>
        <w:ind w:left="0" w:firstLine="357"/>
        <w:jc w:val="both"/>
      </w:pPr>
      <w:r w:rsidRPr="00C10009">
        <w:t>вес брутто одного короба в килограммах (КГ).</w:t>
      </w:r>
    </w:p>
    <w:p w:rsidR="003F2437" w:rsidRDefault="00A46CE8" w:rsidP="00E713F0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</w:t>
      </w:r>
      <w:r w:rsidR="00E26512" w:rsidRPr="00A46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орма документа</w:t>
      </w:r>
      <w:r w:rsidRPr="00A46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26512" w:rsidRPr="00A46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PRICAT</w:t>
      </w:r>
      <w:r w:rsidR="003F2437" w:rsidRPr="00A46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B784B" w:rsidRPr="008B784B" w:rsidRDefault="00AF5DEA" w:rsidP="00E713F0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8B784B" w:rsidRPr="008B784B">
          <w:rPr>
            <w:rStyle w:val="af1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https://www.x5.ru/ru/PublishingImages/Pages/Partners/SupplyContract/PRICAT.xlsx</w:t>
        </w:r>
      </w:hyperlink>
      <w:r w:rsidR="008B784B" w:rsidRPr="008B7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6CE8" w:rsidRDefault="00A46CE8" w:rsidP="00E713F0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1</w:t>
      </w:r>
    </w:p>
    <w:p w:rsidR="00A46CE8" w:rsidRDefault="00A46CE8" w:rsidP="00E713F0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2C8171" wp14:editId="446E7842">
            <wp:extent cx="4874820" cy="1685260"/>
            <wp:effectExtent l="0" t="0" r="2540" b="0"/>
            <wp:docPr id="11" name="Рисунок 11" descr="C:\Users\Veronika.Zelenkevich\AppData\Local\Microsoft\Windows\Temporary Internet Files\Content.Outlook\177I0V5L\PRIC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onika.Zelenkevich\AppData\Local\Microsoft\Windows\Temporary Internet Files\Content.Outlook\177I0V5L\PRICAT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50" cy="16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E8" w:rsidRPr="00A46CE8" w:rsidRDefault="00A46CE8" w:rsidP="00E713F0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Рис. 2</w:t>
      </w:r>
    </w:p>
    <w:p w:rsidR="00122A3A" w:rsidRDefault="00A46CE8" w:rsidP="00E713F0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D085C42" wp14:editId="24C8397A">
            <wp:extent cx="4874820" cy="3377761"/>
            <wp:effectExtent l="0" t="0" r="2540" b="0"/>
            <wp:docPr id="10" name="Рисунок 10" descr="C:\Users\Veronika.Zelenkevich\AppData\Local\Microsoft\Windows\Temporary Internet Files\Content.Outlook\177I0V5L\PRI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.Zelenkevich\AppData\Local\Microsoft\Windows\Temporary Internet Files\Content.Outlook\177I0V5L\PRIC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744" cy="33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E8" w:rsidRPr="00925669" w:rsidRDefault="00A46CE8" w:rsidP="00925669">
      <w:pPr>
        <w:tabs>
          <w:tab w:val="left" w:pos="0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ru-RU"/>
        </w:rPr>
      </w:pPr>
    </w:p>
    <w:p w:rsidR="002F6F36" w:rsidRPr="00C10009" w:rsidRDefault="002F6F36" w:rsidP="00E713F0">
      <w:pPr>
        <w:pStyle w:val="a3"/>
        <w:numPr>
          <w:ilvl w:val="1"/>
          <w:numId w:val="5"/>
        </w:numPr>
        <w:tabs>
          <w:tab w:val="left" w:pos="0"/>
        </w:tabs>
        <w:ind w:left="0" w:firstLine="357"/>
        <w:contextualSpacing w:val="0"/>
        <w:jc w:val="both"/>
        <w:rPr>
          <w:b/>
        </w:rPr>
      </w:pPr>
      <w:r w:rsidRPr="00C10009">
        <w:rPr>
          <w:b/>
        </w:rPr>
        <w:lastRenderedPageBreak/>
        <w:t xml:space="preserve">Документ </w:t>
      </w:r>
      <w:r w:rsidRPr="00C10009">
        <w:rPr>
          <w:b/>
          <w:lang w:val="en-US"/>
        </w:rPr>
        <w:t>ORDERS</w:t>
      </w:r>
      <w:r w:rsidRPr="00C10009">
        <w:t xml:space="preserve"> обязательно должен содержать следующую информацию: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номер и дата заказа в учетной системе Покупателя;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дата поставки Товара по заказу, назначенная Покупателем;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признак заказа «ПРОМО» (если Заказ предназначен для промоакции, для поставок только на РЦ);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Поставщика;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Покупателя (юр. лица Покупателя);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 xml:space="preserve">контактная информация автора Заказа для обратной связи (ФИО, телефон, эл. почта) – </w:t>
      </w:r>
      <w:r w:rsidRPr="00C10009">
        <w:rPr>
          <w:b/>
        </w:rPr>
        <w:t>только для заказов на РЦ Покупателя</w:t>
      </w:r>
      <w:r w:rsidRPr="00C10009">
        <w:t>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rPr>
          <w:lang w:val="en-US"/>
        </w:rPr>
        <w:t>GLN</w:t>
      </w:r>
      <w:r w:rsidRPr="00C10009">
        <w:t xml:space="preserve"> код РЦ или магазина Покупателя (точка поставки);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rPr>
          <w:lang w:val="en-US"/>
        </w:rPr>
        <w:t>GLN</w:t>
      </w:r>
      <w:r w:rsidRPr="00C10009">
        <w:t xml:space="preserve"> код конечной точки доставки Покупателя (</w:t>
      </w:r>
      <w:r w:rsidRPr="00C10009">
        <w:rPr>
          <w:b/>
        </w:rPr>
        <w:t>только при комплектации Поставщиком заказов в магазины Покупателя</w:t>
      </w:r>
      <w:r w:rsidRPr="00C10009">
        <w:t xml:space="preserve"> </w:t>
      </w:r>
      <w:r w:rsidRPr="00C10009">
        <w:rPr>
          <w:b/>
        </w:rPr>
        <w:t>для поставок на РЦ</w:t>
      </w:r>
      <w:r w:rsidRPr="00C10009">
        <w:t xml:space="preserve"> </w:t>
      </w:r>
      <w:r w:rsidRPr="00C10009">
        <w:rPr>
          <w:b/>
        </w:rPr>
        <w:t xml:space="preserve">по схеме </w:t>
      </w:r>
      <w:r w:rsidRPr="00C10009">
        <w:rPr>
          <w:b/>
          <w:i/>
        </w:rPr>
        <w:t>кросс-докинг</w:t>
      </w:r>
      <w:r w:rsidRPr="00C10009">
        <w:t>);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код валюты заказа;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закупочная цена Покупателя нетто (без НДС) за единицу Товара;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 xml:space="preserve">график ожидаемого прибытия автотранспорта Поставщика на РЦ Покупателя (дата и время) - </w:t>
      </w:r>
      <w:r w:rsidRPr="00C10009">
        <w:rPr>
          <w:b/>
        </w:rPr>
        <w:t>только для заказов на РЦ Покупателя при доставке Поставщиком</w:t>
      </w:r>
      <w:r w:rsidRPr="00C10009">
        <w:t>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перечень зак</w:t>
      </w:r>
      <w:r w:rsidR="00092B72">
        <w:t xml:space="preserve">азываемого Товара (Штрих Код и </w:t>
      </w:r>
      <w:r w:rsidRPr="00C10009">
        <w:rPr>
          <w:lang w:val="en-US"/>
        </w:rPr>
        <w:t>PLU</w:t>
      </w:r>
      <w:r w:rsidRPr="00C10009">
        <w:t xml:space="preserve"> код товара в учетной системе Покупателя);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количество заказываемого Покупателем Товара с указанием единицы измерения;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условие доставки (самовывоз или доставка до Магазина/РЦ Покупателя/Получателя);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Грузоотправителя Поставщика;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фактический адрес подразделения Поставщика, осуществляющего отгрузку Товара;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дата и время вывоза товаров Покупателем от Поставщика (при самовывозе</w:t>
      </w:r>
      <w:r w:rsidR="00111A2A" w:rsidRPr="00C10009">
        <w:t xml:space="preserve"> Товара</w:t>
      </w:r>
      <w:r w:rsidRPr="00C10009">
        <w:t xml:space="preserve"> Покупателем);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количество скомплектованных паллет и товара, размещенного на них</w:t>
      </w:r>
      <w:r w:rsidR="00111A2A" w:rsidRPr="00C10009">
        <w:t>, согласно Заказу (при самовывозе Товара Покупателем)</w:t>
      </w:r>
      <w:r w:rsidRPr="00C10009">
        <w:t>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количество слоев на паллете для каждого товара в заказе</w:t>
      </w:r>
      <w:r w:rsidR="00111A2A" w:rsidRPr="00C10009">
        <w:t xml:space="preserve"> (при самовывозе Товара Покупателем)</w:t>
      </w:r>
      <w:r w:rsidRPr="00C10009">
        <w:t>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 xml:space="preserve">количество машин, необходимых для самовывоза товаров (при самовывозе </w:t>
      </w:r>
      <w:r w:rsidR="007511EC" w:rsidRPr="00C10009">
        <w:t xml:space="preserve">Товара </w:t>
      </w:r>
      <w:r w:rsidRPr="00C10009">
        <w:t>Покупателем);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требуемый температурный режим при перевозке грузов (-18; +6; ИЗОТЕРМ)</w:t>
      </w:r>
    </w:p>
    <w:p w:rsidR="002F6F36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общее количество паллет по Заказу</w:t>
      </w:r>
      <w:r w:rsidR="007511EC" w:rsidRPr="00C10009">
        <w:t xml:space="preserve"> (при самовывозе Товара Покупателем)</w:t>
      </w:r>
      <w:r w:rsidRPr="00C10009">
        <w:t>;</w:t>
      </w:r>
    </w:p>
    <w:p w:rsidR="00436140" w:rsidRPr="00C10009" w:rsidRDefault="002F6F36" w:rsidP="00E713F0">
      <w:pPr>
        <w:pStyle w:val="a3"/>
        <w:numPr>
          <w:ilvl w:val="0"/>
          <w:numId w:val="7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объем заказанного Товара: вес в кил</w:t>
      </w:r>
      <w:r w:rsidR="003F2437" w:rsidRPr="00C10009">
        <w:t>ограммах и (или) сумма в рублях.</w:t>
      </w:r>
    </w:p>
    <w:p w:rsidR="003F2437" w:rsidRDefault="00C10009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</w:t>
      </w:r>
      <w:r w:rsidR="003F2437" w:rsidRPr="00A46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орма документа ORDERS:</w:t>
      </w:r>
    </w:p>
    <w:p w:rsidR="008B784B" w:rsidRPr="008B784B" w:rsidRDefault="00AF5DEA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8B784B" w:rsidRPr="008B784B">
          <w:rPr>
            <w:rStyle w:val="af1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https://www.x5.ru/ru/PublishingImages/Pages/Partners/SupplyContract/ORDERS.XLSX</w:t>
        </w:r>
      </w:hyperlink>
      <w:r w:rsidR="008B784B" w:rsidRPr="008B7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5669" w:rsidRPr="008B784B" w:rsidRDefault="00C10009" w:rsidP="008B784B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8C41A1" wp14:editId="15BEAA49">
            <wp:extent cx="5462649" cy="2968832"/>
            <wp:effectExtent l="0" t="0" r="5080" b="3175"/>
            <wp:docPr id="9" name="Рисунок 9" descr="C:\Users\Veronika.Zelenkevich\AppData\Local\Microsoft\Windows\Temporary Internet Files\Content.Outlook\177I0V5L\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.Zelenkevich\AppData\Local\Microsoft\Windows\Temporary Internet Files\Content.Outlook\177I0V5L\ORDE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90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92" w:rsidRPr="00C10009" w:rsidRDefault="00490392" w:rsidP="00E713F0">
      <w:pPr>
        <w:pStyle w:val="2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b/>
          <w:sz w:val="20"/>
          <w:szCs w:val="20"/>
        </w:rPr>
        <w:t>Документ RETORD</w:t>
      </w:r>
      <w:r w:rsidRPr="00C10009">
        <w:rPr>
          <w:sz w:val="20"/>
          <w:szCs w:val="20"/>
        </w:rPr>
        <w:t xml:space="preserve"> обязательно должен содержать следующую информацию: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номер и дата заказа в учетной системе Поставщика;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дата поставки Товара по заказу, назначенная Поставщиком;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Поставщика;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Грузоотправителя Поставщика;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 xml:space="preserve">наименование Грузоотправителя - подразделения Поставщика; 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фактический адрес Грузоотправителя - подразделения Поставщика;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Покупателя (юридическое лицо Покупателя);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РЦ или магазина Покупателя (точка поставки);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lastRenderedPageBreak/>
        <w:t>код валюты заказа;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закупочная цена Покупателя нетто (без НДС) за единицу Товара;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ставка НДС (в процентах);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перечень предлагаемого Поставщиком к заказу Товара (штрих-код и PLU код товара в учетной системе Покупателя);</w:t>
      </w:r>
    </w:p>
    <w:p w:rsidR="00490392" w:rsidRPr="00C10009" w:rsidRDefault="00490392" w:rsidP="00E713F0">
      <w:pPr>
        <w:pStyle w:val="a3"/>
        <w:numPr>
          <w:ilvl w:val="0"/>
          <w:numId w:val="14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количество предлагаемого Поставщиком к заказу Товара с указанием единицы измерения.</w:t>
      </w:r>
    </w:p>
    <w:p w:rsidR="00490392" w:rsidRPr="00C10009" w:rsidRDefault="00490392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полученный «Обратный заказ» Поставщика </w:t>
      </w:r>
      <w:r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RETORD</w:t>
      </w: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Покупатель высылает Поставщику подтверждение/согласование в виде EDI документа </w:t>
      </w:r>
      <w:r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ORDERS</w:t>
      </w: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90392" w:rsidRPr="00C10009" w:rsidRDefault="00490392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подключении Поставщика к согласованию заказа по схеме «Обратный заказ» </w:t>
      </w:r>
      <w:r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RETORD</w:t>
      </w: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подтверждение Покупателя </w:t>
      </w:r>
      <w:r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ORDERS</w:t>
      </w: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EDI-документ </w:t>
      </w:r>
      <w:r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ORDERS</w:t>
      </w: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направляется Покупателем только после получения от Поставщика EDI документа «Обратный заказ» </w:t>
      </w:r>
      <w:r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RETORD</w:t>
      </w: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отсутствии от Поставщика EDI-документа «Обратный Заказ» </w:t>
      </w:r>
      <w:r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RETORD</w:t>
      </w: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EDI-документ </w:t>
      </w:r>
      <w:r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ORDERS</w:t>
      </w:r>
      <w:r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Покупателем не направляется.</w:t>
      </w:r>
    </w:p>
    <w:p w:rsidR="0032410C" w:rsidRDefault="00092B72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2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Примерная форма </w:t>
      </w:r>
      <w:r w:rsidRPr="00A46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RETORD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B784B" w:rsidRDefault="00AF5DEA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8B784B" w:rsidRPr="000178E1">
          <w:rPr>
            <w:rStyle w:val="af1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https://www.x5.ru/ru/PublishingImages/Pages/Partners/SupplyContract/RETORD.xlsx</w:t>
        </w:r>
      </w:hyperlink>
      <w:r w:rsidR="008B7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92B72" w:rsidRDefault="00092B72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51CF0F" wp14:editId="54815D72">
            <wp:extent cx="5201107" cy="4601261"/>
            <wp:effectExtent l="0" t="0" r="0" b="8890"/>
            <wp:docPr id="13" name="Рисунок 13" descr="C:\Users\Veronika.Zelenkevich\AppData\Local\Microsoft\Windows\Temporary Internet Files\Content.Outlook\177I0V5L\RET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onika.Zelenkevich\AppData\Local\Microsoft\Windows\Temporary Internet Files\Content.Outlook\177I0V5L\RETOR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07" cy="460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69" w:rsidRPr="008B784B" w:rsidRDefault="00925669" w:rsidP="008B784B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364" w:rsidRPr="00C10009" w:rsidRDefault="00414364" w:rsidP="00E713F0">
      <w:pPr>
        <w:pStyle w:val="a3"/>
        <w:numPr>
          <w:ilvl w:val="1"/>
          <w:numId w:val="5"/>
        </w:numPr>
        <w:tabs>
          <w:tab w:val="left" w:pos="851"/>
        </w:tabs>
        <w:ind w:left="0" w:firstLine="357"/>
        <w:jc w:val="both"/>
      </w:pPr>
      <w:r w:rsidRPr="00C10009">
        <w:t xml:space="preserve">Документ </w:t>
      </w:r>
      <w:r w:rsidRPr="00C10009">
        <w:rPr>
          <w:b/>
        </w:rPr>
        <w:t>ORDRSP</w:t>
      </w:r>
      <w:r w:rsidRPr="00C10009">
        <w:t xml:space="preserve"> обязательно должен содержать следующую информацию:</w:t>
      </w:r>
    </w:p>
    <w:p w:rsidR="00414364" w:rsidRPr="00C10009" w:rsidRDefault="00414364" w:rsidP="00E713F0">
      <w:pPr>
        <w:pStyle w:val="a3"/>
        <w:numPr>
          <w:ilvl w:val="0"/>
          <w:numId w:val="8"/>
        </w:numPr>
        <w:tabs>
          <w:tab w:val="left" w:pos="851"/>
        </w:tabs>
        <w:ind w:left="0" w:firstLine="357"/>
        <w:jc w:val="both"/>
      </w:pPr>
      <w:r w:rsidRPr="00C10009">
        <w:t>дата документа;</w:t>
      </w:r>
    </w:p>
    <w:p w:rsidR="00414364" w:rsidRPr="00C10009" w:rsidRDefault="00414364" w:rsidP="00E713F0">
      <w:pPr>
        <w:pStyle w:val="a3"/>
        <w:numPr>
          <w:ilvl w:val="0"/>
          <w:numId w:val="8"/>
        </w:numPr>
        <w:tabs>
          <w:tab w:val="left" w:pos="851"/>
        </w:tabs>
        <w:ind w:left="0" w:firstLine="357"/>
        <w:jc w:val="both"/>
      </w:pPr>
      <w:r w:rsidRPr="00C10009">
        <w:t>статус ответа Поставщика на заказ Покупателя на уровне всего документа (заказ Покупателя принят без изменений / заказ Покупателя полностью отклонен / заказ Покупателя принят с изменениями);</w:t>
      </w:r>
    </w:p>
    <w:p w:rsidR="00414364" w:rsidRPr="00C10009" w:rsidRDefault="00414364" w:rsidP="00E713F0">
      <w:pPr>
        <w:pStyle w:val="a3"/>
        <w:numPr>
          <w:ilvl w:val="0"/>
          <w:numId w:val="8"/>
        </w:numPr>
        <w:tabs>
          <w:tab w:val="left" w:pos="851"/>
        </w:tabs>
        <w:ind w:left="0" w:firstLine="357"/>
        <w:jc w:val="both"/>
      </w:pPr>
      <w:r w:rsidRPr="00C10009">
        <w:t>подтвержденная Поставщиком дата поставки Товара по заказу Покупателя;</w:t>
      </w:r>
    </w:p>
    <w:p w:rsidR="00414364" w:rsidRPr="00C10009" w:rsidRDefault="00414364" w:rsidP="00E713F0">
      <w:pPr>
        <w:pStyle w:val="a3"/>
        <w:numPr>
          <w:ilvl w:val="0"/>
          <w:numId w:val="8"/>
        </w:numPr>
        <w:tabs>
          <w:tab w:val="left" w:pos="851"/>
        </w:tabs>
        <w:ind w:left="0" w:firstLine="357"/>
        <w:jc w:val="both"/>
      </w:pPr>
      <w:r w:rsidRPr="00C10009">
        <w:t>номер и дата заказа в учетной системе Покупателя;</w:t>
      </w:r>
    </w:p>
    <w:p w:rsidR="00414364" w:rsidRPr="00C10009" w:rsidRDefault="00414364" w:rsidP="00E713F0">
      <w:pPr>
        <w:pStyle w:val="a3"/>
        <w:numPr>
          <w:ilvl w:val="0"/>
          <w:numId w:val="8"/>
        </w:numPr>
        <w:tabs>
          <w:tab w:val="left" w:pos="851"/>
        </w:tabs>
        <w:ind w:left="0" w:firstLine="357"/>
        <w:jc w:val="both"/>
      </w:pPr>
      <w:r w:rsidRPr="00C10009">
        <w:t>GLN код Покупателя (юр. лица Покупателя);</w:t>
      </w:r>
    </w:p>
    <w:p w:rsidR="00414364" w:rsidRPr="00C10009" w:rsidRDefault="00414364" w:rsidP="00E713F0">
      <w:pPr>
        <w:pStyle w:val="a3"/>
        <w:numPr>
          <w:ilvl w:val="0"/>
          <w:numId w:val="8"/>
        </w:numPr>
        <w:tabs>
          <w:tab w:val="left" w:pos="851"/>
        </w:tabs>
        <w:ind w:left="0" w:firstLine="357"/>
        <w:jc w:val="both"/>
      </w:pPr>
      <w:r w:rsidRPr="00C10009">
        <w:t>GLN код Поставщика;</w:t>
      </w:r>
    </w:p>
    <w:p w:rsidR="00414364" w:rsidRPr="00C10009" w:rsidRDefault="00414364" w:rsidP="00E713F0">
      <w:pPr>
        <w:pStyle w:val="a3"/>
        <w:numPr>
          <w:ilvl w:val="0"/>
          <w:numId w:val="8"/>
        </w:numPr>
        <w:tabs>
          <w:tab w:val="left" w:pos="851"/>
        </w:tabs>
        <w:ind w:left="0" w:firstLine="357"/>
        <w:jc w:val="both"/>
      </w:pPr>
      <w:r w:rsidRPr="00C10009">
        <w:t>GLN код РЦ или магазина Покупателя (точка поставки);</w:t>
      </w:r>
    </w:p>
    <w:p w:rsidR="00414364" w:rsidRPr="00C10009" w:rsidRDefault="00414364" w:rsidP="00E713F0">
      <w:pPr>
        <w:pStyle w:val="a3"/>
        <w:numPr>
          <w:ilvl w:val="0"/>
          <w:numId w:val="8"/>
        </w:numPr>
        <w:tabs>
          <w:tab w:val="left" w:pos="851"/>
        </w:tabs>
        <w:ind w:left="0" w:firstLine="357"/>
        <w:jc w:val="both"/>
      </w:pPr>
      <w:r w:rsidRPr="00C10009">
        <w:t>GLN код Грузоотправителя Поставщика;</w:t>
      </w:r>
    </w:p>
    <w:p w:rsidR="00414364" w:rsidRPr="00C10009" w:rsidRDefault="00414364" w:rsidP="00E713F0">
      <w:pPr>
        <w:pStyle w:val="a3"/>
        <w:numPr>
          <w:ilvl w:val="0"/>
          <w:numId w:val="8"/>
        </w:numPr>
        <w:tabs>
          <w:tab w:val="left" w:pos="851"/>
        </w:tabs>
        <w:ind w:left="0" w:firstLine="357"/>
        <w:jc w:val="both"/>
      </w:pPr>
      <w:r w:rsidRPr="00C10009">
        <w:t xml:space="preserve">наименование Грузоотправителя - подразделения Поставщика; </w:t>
      </w:r>
    </w:p>
    <w:p w:rsidR="00414364" w:rsidRPr="00C10009" w:rsidRDefault="00414364" w:rsidP="00E713F0">
      <w:pPr>
        <w:pStyle w:val="a3"/>
        <w:numPr>
          <w:ilvl w:val="0"/>
          <w:numId w:val="9"/>
        </w:numPr>
        <w:tabs>
          <w:tab w:val="left" w:pos="851"/>
        </w:tabs>
        <w:ind w:left="0" w:firstLine="357"/>
        <w:jc w:val="both"/>
      </w:pPr>
      <w:r w:rsidRPr="00C10009">
        <w:t>фактический адрес Грузоотправителя - подразделения Поставщика;</w:t>
      </w:r>
    </w:p>
    <w:p w:rsidR="00414364" w:rsidRPr="00C10009" w:rsidRDefault="00414364" w:rsidP="00E713F0">
      <w:pPr>
        <w:pStyle w:val="a3"/>
        <w:numPr>
          <w:ilvl w:val="0"/>
          <w:numId w:val="9"/>
        </w:numPr>
        <w:tabs>
          <w:tab w:val="left" w:pos="851"/>
        </w:tabs>
        <w:ind w:left="0" w:firstLine="357"/>
        <w:jc w:val="both"/>
      </w:pPr>
      <w:r w:rsidRPr="00C10009">
        <w:t>требуемый температурный режим при перевозке груза (-18; +6; ИЗОТЕРМ);</w:t>
      </w:r>
    </w:p>
    <w:p w:rsidR="00414364" w:rsidRPr="00C10009" w:rsidRDefault="00414364" w:rsidP="00E713F0">
      <w:pPr>
        <w:pStyle w:val="a3"/>
        <w:numPr>
          <w:ilvl w:val="0"/>
          <w:numId w:val="9"/>
        </w:numPr>
        <w:tabs>
          <w:tab w:val="left" w:pos="851"/>
        </w:tabs>
        <w:ind w:left="0" w:firstLine="357"/>
        <w:jc w:val="both"/>
      </w:pPr>
      <w:r w:rsidRPr="00C10009">
        <w:lastRenderedPageBreak/>
        <w:t>подтвержденный Поставщиком график прибытия автотранспорта Поставщика на РЦ Покупателя (дата и время) - только для заказов на РЦ Покупателя;</w:t>
      </w:r>
    </w:p>
    <w:p w:rsidR="00414364" w:rsidRPr="00C10009" w:rsidRDefault="00414364" w:rsidP="00E713F0">
      <w:pPr>
        <w:pStyle w:val="a3"/>
        <w:numPr>
          <w:ilvl w:val="0"/>
          <w:numId w:val="9"/>
        </w:numPr>
        <w:tabs>
          <w:tab w:val="left" w:pos="851"/>
        </w:tabs>
        <w:ind w:left="0" w:firstLine="357"/>
        <w:jc w:val="both"/>
      </w:pPr>
      <w:r w:rsidRPr="00C10009">
        <w:t>статус ответа Поставщика на заказ Покупателя на уровне каждой позиции заказа Покупателя (позиция подтверждена Поставщиком без изменений / позиция отклонена Поставщиком полностью / позиция принята Поставщиком с изменениями);</w:t>
      </w:r>
    </w:p>
    <w:p w:rsidR="00414364" w:rsidRPr="00C10009" w:rsidRDefault="00414364" w:rsidP="00E713F0">
      <w:pPr>
        <w:pStyle w:val="a3"/>
        <w:numPr>
          <w:ilvl w:val="0"/>
          <w:numId w:val="9"/>
        </w:numPr>
        <w:tabs>
          <w:tab w:val="left" w:pos="851"/>
        </w:tabs>
        <w:ind w:left="0" w:firstLine="357"/>
        <w:jc w:val="both"/>
      </w:pPr>
      <w:r w:rsidRPr="00C10009">
        <w:t>перечень подтвержденного Товара (Штрих Код и PLU код товара в учетной системе Покупателя);</w:t>
      </w:r>
    </w:p>
    <w:p w:rsidR="00414364" w:rsidRPr="00C10009" w:rsidRDefault="00414364" w:rsidP="00E713F0">
      <w:pPr>
        <w:pStyle w:val="a3"/>
        <w:numPr>
          <w:ilvl w:val="0"/>
          <w:numId w:val="9"/>
        </w:numPr>
        <w:tabs>
          <w:tab w:val="left" w:pos="851"/>
        </w:tabs>
        <w:ind w:left="0" w:firstLine="357"/>
        <w:jc w:val="both"/>
      </w:pPr>
      <w:r w:rsidRPr="00C10009">
        <w:t>количество подтвержденного Поставщиком Товара (единица измерения</w:t>
      </w:r>
      <w:r w:rsidR="00A46CE8">
        <w:t xml:space="preserve"> подразумевается аналогичной в </w:t>
      </w:r>
      <w:r w:rsidRPr="00C10009">
        <w:t>Заказе).</w:t>
      </w:r>
    </w:p>
    <w:p w:rsidR="00414364" w:rsidRPr="00C10009" w:rsidRDefault="00414364" w:rsidP="00E713F0">
      <w:pPr>
        <w:pStyle w:val="a3"/>
        <w:numPr>
          <w:ilvl w:val="0"/>
          <w:numId w:val="9"/>
        </w:numPr>
        <w:tabs>
          <w:tab w:val="left" w:pos="851"/>
        </w:tabs>
        <w:ind w:left="0" w:firstLine="357"/>
        <w:jc w:val="both"/>
      </w:pPr>
      <w:r w:rsidRPr="00C10009">
        <w:t>дате и время вывоза Покупателем Товара от Поставщика (не может быть позднее расчетного времени, указанного Покупателем) – указывается при самовывозе  товара Покупателем;</w:t>
      </w:r>
    </w:p>
    <w:p w:rsidR="00414364" w:rsidRPr="00C10009" w:rsidRDefault="00414364" w:rsidP="00E713F0">
      <w:pPr>
        <w:pStyle w:val="a3"/>
        <w:numPr>
          <w:ilvl w:val="0"/>
          <w:numId w:val="9"/>
        </w:numPr>
        <w:tabs>
          <w:tab w:val="left" w:pos="851"/>
        </w:tabs>
        <w:ind w:left="0" w:firstLine="357"/>
        <w:jc w:val="both"/>
      </w:pPr>
      <w:r w:rsidRPr="00C10009">
        <w:t xml:space="preserve">количество скомплектованных паллет (в случае, если Поставщик определяет количество паллет или корректировка количества паллет, указанного Покупателем в заказе) – указывается при самовывозе  </w:t>
      </w:r>
      <w:r w:rsidR="00B522BF" w:rsidRPr="00C10009">
        <w:t>Т</w:t>
      </w:r>
      <w:r w:rsidRPr="00C10009">
        <w:t>овара Покупателем;</w:t>
      </w:r>
    </w:p>
    <w:p w:rsidR="00414364" w:rsidRPr="00C10009" w:rsidRDefault="00414364" w:rsidP="00E713F0">
      <w:pPr>
        <w:pStyle w:val="a3"/>
        <w:numPr>
          <w:ilvl w:val="0"/>
          <w:numId w:val="9"/>
        </w:numPr>
        <w:tabs>
          <w:tab w:val="left" w:pos="851"/>
        </w:tabs>
        <w:ind w:left="0" w:firstLine="357"/>
        <w:jc w:val="both"/>
      </w:pPr>
      <w:r w:rsidRPr="00C10009">
        <w:t xml:space="preserve">количество автомашин (в случае, если Поставщик определяет количество паллет или корректировка количества машин, указанного Покупателем в заказе) – указывается при самовывозе </w:t>
      </w:r>
      <w:r w:rsidR="00B522BF" w:rsidRPr="00C10009">
        <w:t>Т</w:t>
      </w:r>
      <w:r w:rsidRPr="00C10009">
        <w:t>овара Покупателем.</w:t>
      </w:r>
    </w:p>
    <w:p w:rsidR="00414364" w:rsidRDefault="004A4A0B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</w:t>
      </w:r>
      <w:r w:rsidR="00414364" w:rsidRPr="004A4A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орма документа ORDRSP:</w:t>
      </w:r>
    </w:p>
    <w:p w:rsidR="008B784B" w:rsidRPr="008B784B" w:rsidRDefault="00AF5DEA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="008B784B" w:rsidRPr="008B784B">
          <w:rPr>
            <w:rStyle w:val="af1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https://www.x5.ru/ru/PublishingImages/Pages/Partners/SupplyContract/ORDRSP.xlsx</w:t>
        </w:r>
      </w:hyperlink>
      <w:r w:rsidR="008B784B" w:rsidRPr="008B7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5669" w:rsidRPr="008B784B" w:rsidRDefault="004A4A0B" w:rsidP="008B784B">
      <w:pPr>
        <w:tabs>
          <w:tab w:val="left" w:pos="851"/>
        </w:tabs>
        <w:ind w:firstLine="35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E0E259C" wp14:editId="6FC598A0">
            <wp:extent cx="5574182" cy="3167481"/>
            <wp:effectExtent l="0" t="0" r="7620" b="0"/>
            <wp:docPr id="12" name="Рисунок 12" descr="C:\Users\Veronika.Zelenkevich\AppData\Local\Microsoft\Windows\Temporary Internet Files\Content.Outlook\177I0V5L\ORDR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onika.Zelenkevich\AppData\Local\Microsoft\Windows\Temporary Internet Files\Content.Outlook\177I0V5L\ORDRS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49" cy="31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36" w:rsidRPr="00C10009" w:rsidRDefault="001F55DD" w:rsidP="00E713F0">
      <w:pPr>
        <w:pStyle w:val="a3"/>
        <w:numPr>
          <w:ilvl w:val="1"/>
          <w:numId w:val="5"/>
        </w:numPr>
        <w:tabs>
          <w:tab w:val="left" w:pos="851"/>
        </w:tabs>
        <w:ind w:left="0" w:firstLine="357"/>
        <w:jc w:val="both"/>
      </w:pPr>
      <w:r w:rsidRPr="00C10009">
        <w:t>Документ</w:t>
      </w:r>
      <w:r w:rsidR="002F6F36" w:rsidRPr="00C10009">
        <w:t xml:space="preserve"> </w:t>
      </w:r>
      <w:r w:rsidR="002F6F36" w:rsidRPr="00C10009">
        <w:rPr>
          <w:b/>
          <w:lang w:val="en-US"/>
        </w:rPr>
        <w:t>DESADV</w:t>
      </w:r>
      <w:r w:rsidRPr="00C10009">
        <w:t xml:space="preserve"> для </w:t>
      </w:r>
      <w:r w:rsidR="002F6F36" w:rsidRPr="00C10009">
        <w:t>поставщиков, осуществляющих поставку (доставку) товара в магазины Покупателя (прямы</w:t>
      </w:r>
      <w:r w:rsidRPr="00C10009">
        <w:t xml:space="preserve">е поставщики магазинов) </w:t>
      </w:r>
      <w:r w:rsidR="002F6F36" w:rsidRPr="00C10009">
        <w:t>обязательно должен содержать следующую информацию:</w:t>
      </w:r>
    </w:p>
    <w:p w:rsidR="002F6F36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номер и дату ТН Поставщика;</w:t>
      </w:r>
    </w:p>
    <w:p w:rsidR="002F6F36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номер и дату ТТН Поставщика;</w:t>
      </w:r>
    </w:p>
    <w:p w:rsidR="002F6F36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номер заказа Покупателя;</w:t>
      </w:r>
    </w:p>
    <w:p w:rsidR="002F6F36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ожидаемая дата поставки на объект Покупателя;</w:t>
      </w:r>
    </w:p>
    <w:p w:rsidR="002F6F36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гос. номер и марка автотранспорта перевозчика, ФИО перевозчика (только для Поставщиков на РЦ Покупателя);</w:t>
      </w:r>
    </w:p>
    <w:p w:rsidR="002F6F36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Поставщика;</w:t>
      </w:r>
    </w:p>
    <w:p w:rsidR="002F6F36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Покупателя (юридическое лицо Покупателя);</w:t>
      </w:r>
    </w:p>
    <w:p w:rsidR="002F6F36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перечень отгруженного товара (штрих-код и PLU код товара в учетной системе Покупателя);</w:t>
      </w:r>
    </w:p>
    <w:p w:rsidR="002F6F36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количество Товара с указанием единицы измерения;</w:t>
      </w:r>
    </w:p>
    <w:p w:rsidR="001F55DD" w:rsidRPr="00C10009" w:rsidRDefault="002F6F36" w:rsidP="00E713F0">
      <w:pPr>
        <w:pStyle w:val="a3"/>
        <w:numPr>
          <w:ilvl w:val="0"/>
          <w:numId w:val="10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РЦ или магазина Покупателя, указанного Покупателем (точка поставки).</w:t>
      </w:r>
    </w:p>
    <w:p w:rsidR="00660DCE" w:rsidRDefault="00DC52F6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2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</w:t>
      </w:r>
      <w:r w:rsidR="00660DCE" w:rsidRPr="00DC52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орма документа </w:t>
      </w:r>
      <w:r w:rsidR="00660DCE" w:rsidRPr="00C10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DESADV</w:t>
      </w:r>
      <w:r w:rsidR="00660DCE" w:rsidRPr="00C1000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B784B" w:rsidRPr="00C10009" w:rsidRDefault="00AF5DEA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r w:rsidR="008B784B" w:rsidRPr="000178E1">
          <w:rPr>
            <w:rStyle w:val="af1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https://www.x5.ru/ru/PublishingImages/Pages/Partners/SupplyContract/DESADV.xlsx</w:t>
        </w:r>
      </w:hyperlink>
      <w:r w:rsidR="008B7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5669" w:rsidRPr="008B784B" w:rsidRDefault="00DC52F6" w:rsidP="008B784B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CA9CCD9" wp14:editId="39244F97">
            <wp:extent cx="5537606" cy="5142586"/>
            <wp:effectExtent l="0" t="0" r="6350" b="1270"/>
            <wp:docPr id="14" name="Рисунок 14" descr="C:\Users\Veronika.Zelenkevich\AppData\Local\Microsoft\Windows\Temporary Internet Files\Content.Outlook\177I0V5L\DES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onika.Zelenkevich\AppData\Local\Microsoft\Windows\Temporary Internet Files\Content.Outlook\177I0V5L\DESADV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180" cy="51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36" w:rsidRPr="006660DC" w:rsidRDefault="002F6F36" w:rsidP="00497FA8">
      <w:pPr>
        <w:pStyle w:val="a3"/>
        <w:numPr>
          <w:ilvl w:val="1"/>
          <w:numId w:val="5"/>
        </w:numPr>
        <w:tabs>
          <w:tab w:val="left" w:pos="851"/>
        </w:tabs>
        <w:ind w:left="284" w:firstLine="431"/>
        <w:jc w:val="both"/>
      </w:pPr>
      <w:r w:rsidRPr="006660DC">
        <w:rPr>
          <w:b/>
        </w:rPr>
        <w:t xml:space="preserve">Документ </w:t>
      </w:r>
      <w:r w:rsidRPr="006660DC">
        <w:rPr>
          <w:b/>
          <w:lang w:val="en-US"/>
        </w:rPr>
        <w:t>DESADV</w:t>
      </w:r>
      <w:r w:rsidRPr="006660DC">
        <w:rPr>
          <w:b/>
        </w:rPr>
        <w:t xml:space="preserve"> с </w:t>
      </w:r>
      <w:r w:rsidRPr="006660DC">
        <w:rPr>
          <w:b/>
          <w:lang w:val="en-US"/>
        </w:rPr>
        <w:t>SSCC</w:t>
      </w:r>
      <w:r w:rsidRPr="006660DC">
        <w:rPr>
          <w:b/>
        </w:rPr>
        <w:t xml:space="preserve"> кодами паллет</w:t>
      </w:r>
      <w:r w:rsidR="003C13F4" w:rsidRPr="006660DC">
        <w:rPr>
          <w:b/>
        </w:rPr>
        <w:t xml:space="preserve"> </w:t>
      </w:r>
      <w:r w:rsidR="00497FA8" w:rsidRPr="00497FA8">
        <w:rPr>
          <w:b/>
        </w:rPr>
        <w:t>(сформированны</w:t>
      </w:r>
      <w:r w:rsidR="00497FA8">
        <w:rPr>
          <w:b/>
        </w:rPr>
        <w:t>ми</w:t>
      </w:r>
      <w:r w:rsidR="00497FA8" w:rsidRPr="00497FA8">
        <w:rPr>
          <w:b/>
        </w:rPr>
        <w:t xml:space="preserve"> в соответствии с требованиями Покупателя к маркировке) </w:t>
      </w:r>
      <w:r w:rsidR="003C13F4" w:rsidRPr="006660DC">
        <w:rPr>
          <w:b/>
        </w:rPr>
        <w:t>или иными кодами грузовых мест</w:t>
      </w:r>
      <w:r w:rsidR="00E96D0F">
        <w:rPr>
          <w:b/>
        </w:rPr>
        <w:t>, позволяющими идентифицировать грузовые места</w:t>
      </w:r>
      <w:r w:rsidRPr="006660DC">
        <w:rPr>
          <w:b/>
        </w:rPr>
        <w:t xml:space="preserve"> (при поставках на РЦ Покупателя и самовывозе)</w:t>
      </w:r>
      <w:r w:rsidR="00E96D0F">
        <w:rPr>
          <w:b/>
        </w:rPr>
        <w:t>,</w:t>
      </w:r>
      <w:r w:rsidRPr="006660DC">
        <w:rPr>
          <w:b/>
        </w:rPr>
        <w:t xml:space="preserve"> </w:t>
      </w:r>
      <w:r w:rsidR="001F55DD" w:rsidRPr="006660DC">
        <w:t xml:space="preserve">обязательно должен </w:t>
      </w:r>
      <w:r w:rsidRPr="006660DC">
        <w:t xml:space="preserve">содержать </w:t>
      </w:r>
      <w:r w:rsidRPr="006660DC">
        <w:rPr>
          <w:b/>
          <w:u w:val="single"/>
        </w:rPr>
        <w:t>дополнительную</w:t>
      </w:r>
      <w:r w:rsidRPr="006660DC">
        <w:t xml:space="preserve"> к </w:t>
      </w:r>
      <w:r w:rsidRPr="006660DC">
        <w:rPr>
          <w:lang w:val="en-US"/>
        </w:rPr>
        <w:t>DESADV</w:t>
      </w:r>
      <w:r w:rsidRPr="006660DC">
        <w:t xml:space="preserve"> информацию по </w:t>
      </w:r>
      <w:r w:rsidRPr="006660DC">
        <w:rPr>
          <w:lang w:val="en-US"/>
        </w:rPr>
        <w:t>SSCC</w:t>
      </w:r>
      <w:r w:rsidRPr="006660DC">
        <w:t xml:space="preserve"> коду паллет</w:t>
      </w:r>
      <w:r w:rsidR="00497FA8">
        <w:t xml:space="preserve"> </w:t>
      </w:r>
      <w:r w:rsidR="00497FA8" w:rsidRPr="00AD451D">
        <w:t>(</w:t>
      </w:r>
      <w:r w:rsidR="00497FA8">
        <w:t>сформированным в соответствии с требованиями Покупателя к маркировке</w:t>
      </w:r>
      <w:r w:rsidR="00497FA8" w:rsidRPr="00AD451D">
        <w:t>)</w:t>
      </w:r>
      <w:r w:rsidRPr="006660DC">
        <w:t xml:space="preserve"> </w:t>
      </w:r>
      <w:r w:rsidR="003C13F4" w:rsidRPr="006660DC">
        <w:t xml:space="preserve">или иному коду грузового места </w:t>
      </w:r>
      <w:r w:rsidRPr="006660DC">
        <w:t>с описанием их товарного состава:</w:t>
      </w:r>
    </w:p>
    <w:p w:rsidR="002F6F36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rPr>
          <w:lang w:val="en-US"/>
        </w:rPr>
        <w:t>SSCC</w:t>
      </w:r>
      <w:r w:rsidRPr="006660DC">
        <w:t xml:space="preserve"> </w:t>
      </w:r>
      <w:r w:rsidRPr="00C10009">
        <w:t>код паллеты</w:t>
      </w:r>
      <w:r w:rsidR="003C13F4" w:rsidRPr="00C10009">
        <w:t xml:space="preserve"> </w:t>
      </w:r>
      <w:r w:rsidR="00E20B9A" w:rsidRPr="00AD451D">
        <w:t>(</w:t>
      </w:r>
      <w:r w:rsidR="00E20B9A">
        <w:t>сформированный в соответствии с требованиями Покупателя к маркировке</w:t>
      </w:r>
      <w:r w:rsidR="00E20B9A" w:rsidRPr="00AD451D">
        <w:t>)</w:t>
      </w:r>
      <w:r w:rsidR="00E20B9A">
        <w:t xml:space="preserve"> </w:t>
      </w:r>
      <w:r w:rsidR="003C13F4" w:rsidRPr="00C10009">
        <w:t>или иной код грузового места</w:t>
      </w:r>
      <w:r w:rsidR="00E96D0F">
        <w:t>, позволяющий идентифицировать грузовые места</w:t>
      </w:r>
      <w:r w:rsidR="00E20B9A">
        <w:t>;</w:t>
      </w:r>
    </w:p>
    <w:p w:rsidR="002F6F36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перечень отгруженного на паллете Товара (штрих-код и PLU код товара в учетной системе Покупателя);</w:t>
      </w:r>
    </w:p>
    <w:p w:rsidR="002F6F36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общее количество Товара на паллете с указанием единицы измерения,</w:t>
      </w:r>
    </w:p>
    <w:p w:rsidR="002F6F36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количество Товара в одной упаковке (квант поставки),</w:t>
      </w:r>
    </w:p>
    <w:p w:rsidR="002F6F36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количество коробок (квантов),</w:t>
      </w:r>
    </w:p>
    <w:p w:rsidR="002F6F36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дата производства (при наличии на товаре),</w:t>
      </w:r>
    </w:p>
    <w:p w:rsidR="002F6F36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дата истечения срока годности Товара (при наличии на Товаре),</w:t>
      </w:r>
    </w:p>
    <w:p w:rsidR="002F6F36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номер партии производителя / поставщика (при наличии),</w:t>
      </w:r>
    </w:p>
    <w:p w:rsidR="002F6F36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в случае поставки алкогольной продукции: дата розлива и номер ГТД.</w:t>
      </w:r>
    </w:p>
    <w:p w:rsidR="001F55DD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 xml:space="preserve">Паллеты должны поступать на РЦ Покупателя в соответствии с требованиями Покупателя к их формированию и маркировке. </w:t>
      </w:r>
    </w:p>
    <w:p w:rsidR="001F55DD" w:rsidRPr="00C10009" w:rsidRDefault="002F6F36" w:rsidP="00E713F0">
      <w:pPr>
        <w:pStyle w:val="a3"/>
        <w:numPr>
          <w:ilvl w:val="0"/>
          <w:numId w:val="11"/>
        </w:numPr>
        <w:tabs>
          <w:tab w:val="left" w:pos="851"/>
        </w:tabs>
        <w:ind w:left="0" w:firstLine="357"/>
        <w:contextualSpacing w:val="0"/>
        <w:jc w:val="both"/>
      </w:pPr>
      <w:r w:rsidRPr="00C10009">
        <w:t xml:space="preserve">Для импортного товара обязательно указание номера таможенной </w:t>
      </w:r>
      <w:r w:rsidR="001F55DD" w:rsidRPr="00C10009">
        <w:t>декларации (ТД)</w:t>
      </w:r>
      <w:r w:rsidRPr="00C10009">
        <w:t>.</w:t>
      </w:r>
    </w:p>
    <w:p w:rsidR="00C361DB" w:rsidRPr="00C10009" w:rsidRDefault="00C361DB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6F36" w:rsidRPr="00C10009" w:rsidRDefault="002F6F36" w:rsidP="00E713F0">
      <w:pPr>
        <w:pStyle w:val="a3"/>
        <w:numPr>
          <w:ilvl w:val="1"/>
          <w:numId w:val="5"/>
        </w:numPr>
        <w:tabs>
          <w:tab w:val="left" w:pos="851"/>
        </w:tabs>
        <w:ind w:left="0" w:firstLine="357"/>
        <w:jc w:val="both"/>
      </w:pPr>
      <w:r w:rsidRPr="00C10009">
        <w:rPr>
          <w:b/>
        </w:rPr>
        <w:t xml:space="preserve">Документ </w:t>
      </w:r>
      <w:r w:rsidRPr="00C10009">
        <w:rPr>
          <w:b/>
          <w:lang w:val="en-US"/>
        </w:rPr>
        <w:t>RECADV</w:t>
      </w:r>
      <w:r w:rsidRPr="00C10009">
        <w:t xml:space="preserve"> обязательно должен содержать следующую информацию:</w:t>
      </w:r>
    </w:p>
    <w:p w:rsidR="002F6F36" w:rsidRPr="00C10009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дату и время приемки товара на складе Покупателя;</w:t>
      </w:r>
    </w:p>
    <w:p w:rsidR="002F6F36" w:rsidRPr="00C10009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дату и номер заказа Покупателя;</w:t>
      </w:r>
    </w:p>
    <w:p w:rsidR="002F6F36" w:rsidRPr="00C10009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lastRenderedPageBreak/>
        <w:t>дату и номер Уведомления о приемке товара;</w:t>
      </w:r>
    </w:p>
    <w:p w:rsidR="002F6F36" w:rsidRPr="00C10009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Поставщика;</w:t>
      </w:r>
    </w:p>
    <w:p w:rsidR="002F6F36" w:rsidRPr="00C10009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РЦ или магазина Покупателя (точка поставки);</w:t>
      </w:r>
    </w:p>
    <w:p w:rsidR="002F6F36" w:rsidRPr="00C10009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t>GLN код Покупателя (юр. лицо Покупателя);</w:t>
      </w:r>
    </w:p>
    <w:p w:rsidR="002F6F36" w:rsidRPr="00C10009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номер и дата Акта приема-передачи Товара на Склад Покупателя (АПС);</w:t>
      </w:r>
    </w:p>
    <w:p w:rsidR="002F6F36" w:rsidRPr="00C10009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номер и дату товарной накладной Поставщика, по которой осуществлялась приемка на складе Покупателя;</w:t>
      </w:r>
    </w:p>
    <w:p w:rsidR="002F6F36" w:rsidRPr="00C10009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перечень принятого товара (PLU код товара в учетной системе Покупателя);</w:t>
      </w:r>
    </w:p>
    <w:p w:rsidR="002F6F36" w:rsidRDefault="002F6F36" w:rsidP="00E713F0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количество принятого Товара с указанием единицы измерения».</w:t>
      </w:r>
    </w:p>
    <w:p w:rsidR="00DE37C3" w:rsidRPr="00DE37C3" w:rsidRDefault="00DE37C3" w:rsidP="00DE37C3">
      <w:pPr>
        <w:pStyle w:val="a3"/>
        <w:numPr>
          <w:ilvl w:val="0"/>
          <w:numId w:val="12"/>
        </w:numPr>
        <w:tabs>
          <w:tab w:val="left" w:pos="851"/>
        </w:tabs>
        <w:ind w:left="0" w:firstLine="357"/>
        <w:contextualSpacing w:val="0"/>
        <w:jc w:val="both"/>
      </w:pPr>
      <w:r>
        <w:t>п</w:t>
      </w:r>
      <w:r w:rsidRPr="00DE37C3">
        <w:t>ричина отказа в приемке на РЦ.</w:t>
      </w:r>
    </w:p>
    <w:p w:rsidR="00660DCE" w:rsidRDefault="006660DC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60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</w:t>
      </w:r>
      <w:r w:rsidR="00660DCE" w:rsidRPr="006660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орма документа RECADV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B784B" w:rsidRPr="00666828" w:rsidRDefault="00AF5DEA" w:rsidP="00E713F0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history="1">
        <w:r w:rsidR="008B784B" w:rsidRPr="00666828">
          <w:rPr>
            <w:rStyle w:val="af1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https://www.x5.ru/ru/PublishingImages/Pages/Partners/SupplyContract/RECADV.xlsx</w:t>
        </w:r>
      </w:hyperlink>
      <w:r w:rsidR="008B784B" w:rsidRPr="006668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5669" w:rsidRPr="00666828" w:rsidRDefault="006660DC" w:rsidP="00666828">
      <w:pPr>
        <w:tabs>
          <w:tab w:val="left" w:pos="851"/>
        </w:tabs>
        <w:ind w:firstLine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B3F5601" wp14:editId="07D33D75">
            <wp:extent cx="5637081" cy="2918765"/>
            <wp:effectExtent l="0" t="0" r="1905" b="0"/>
            <wp:docPr id="15" name="Рисунок 15" descr="C:\Users\Veronika.Zelenkevich\AppData\Local\Microsoft\Windows\Temporary Internet Files\Content.Outlook\177I0V5L\REC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onika.Zelenkevich\AppData\Local\Microsoft\Windows\Temporary Internet Files\Content.Outlook\177I0V5L\RECADV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99" cy="291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36" w:rsidRPr="00C10009" w:rsidRDefault="002F6F36" w:rsidP="00E713F0">
      <w:pPr>
        <w:pStyle w:val="a3"/>
        <w:numPr>
          <w:ilvl w:val="1"/>
          <w:numId w:val="5"/>
        </w:numPr>
        <w:tabs>
          <w:tab w:val="left" w:pos="851"/>
        </w:tabs>
        <w:ind w:left="0" w:firstLine="357"/>
        <w:jc w:val="both"/>
        <w:rPr>
          <w:b/>
        </w:rPr>
      </w:pPr>
      <w:r w:rsidRPr="00C10009">
        <w:rPr>
          <w:lang w:val="en-US"/>
        </w:rPr>
        <w:t>EDI</w:t>
      </w:r>
      <w:r w:rsidRPr="00C10009">
        <w:t xml:space="preserve"> сообщение </w:t>
      </w:r>
      <w:r w:rsidRPr="00C10009">
        <w:rPr>
          <w:b/>
        </w:rPr>
        <w:t>Акт расчета размера Вознаграждения (Премии)</w:t>
      </w:r>
      <w:r w:rsidRPr="00C10009">
        <w:t xml:space="preserve"> должен содержать:</w:t>
      </w:r>
    </w:p>
    <w:p w:rsidR="002F6F36" w:rsidRPr="00C10009" w:rsidRDefault="002F6F36" w:rsidP="00E713F0">
      <w:pPr>
        <w:pStyle w:val="a3"/>
        <w:numPr>
          <w:ilvl w:val="0"/>
          <w:numId w:val="13"/>
        </w:numPr>
        <w:tabs>
          <w:tab w:val="left" w:pos="851"/>
        </w:tabs>
        <w:ind w:left="0" w:firstLine="357"/>
        <w:contextualSpacing w:val="0"/>
        <w:jc w:val="both"/>
      </w:pPr>
      <w:r w:rsidRPr="00C10009">
        <w:t>основание для выплаты (предоставления),</w:t>
      </w:r>
    </w:p>
    <w:p w:rsidR="002F6F36" w:rsidRPr="00C10009" w:rsidRDefault="002F6F36" w:rsidP="00E713F0">
      <w:pPr>
        <w:pStyle w:val="a3"/>
        <w:numPr>
          <w:ilvl w:val="0"/>
          <w:numId w:val="13"/>
        </w:numPr>
        <w:tabs>
          <w:tab w:val="left" w:pos="851"/>
        </w:tabs>
        <w:ind w:left="0" w:firstLine="357"/>
        <w:contextualSpacing w:val="0"/>
        <w:jc w:val="both"/>
      </w:pPr>
      <w:r w:rsidRPr="00C10009">
        <w:t xml:space="preserve">расчет суммы Вознаграждения (Премии), </w:t>
      </w:r>
    </w:p>
    <w:p w:rsidR="002F6F36" w:rsidRPr="00C10009" w:rsidRDefault="002F6F36" w:rsidP="00E713F0">
      <w:pPr>
        <w:pStyle w:val="a3"/>
        <w:numPr>
          <w:ilvl w:val="0"/>
          <w:numId w:val="13"/>
        </w:numPr>
        <w:tabs>
          <w:tab w:val="left" w:pos="851"/>
        </w:tabs>
        <w:ind w:left="0" w:firstLine="357"/>
        <w:contextualSpacing w:val="0"/>
        <w:jc w:val="both"/>
      </w:pPr>
      <w:r w:rsidRPr="00C10009">
        <w:t>указание на период, за который выплачивается (предоставляется) Вознаграждение (Премия),</w:t>
      </w:r>
    </w:p>
    <w:p w:rsidR="002F6F36" w:rsidRPr="00C10009" w:rsidRDefault="002F6F36" w:rsidP="00E713F0">
      <w:pPr>
        <w:pStyle w:val="a3"/>
        <w:numPr>
          <w:ilvl w:val="0"/>
          <w:numId w:val="13"/>
        </w:numPr>
        <w:tabs>
          <w:tab w:val="left" w:pos="851"/>
        </w:tabs>
        <w:ind w:left="0" w:firstLine="357"/>
        <w:contextualSpacing w:val="0"/>
        <w:jc w:val="both"/>
      </w:pPr>
      <w:r w:rsidRPr="00C10009">
        <w:t xml:space="preserve">реквизиты сторон </w:t>
      </w:r>
      <w:r w:rsidR="00243E66" w:rsidRPr="00C10009">
        <w:t xml:space="preserve">(наименование, ОГРН, ИНН, КПП, </w:t>
      </w:r>
      <w:r w:rsidRPr="00C10009">
        <w:t>адрес местонахождения, банковские реквизиты).</w:t>
      </w:r>
    </w:p>
    <w:p w:rsidR="00A8779C" w:rsidRPr="00C10009" w:rsidRDefault="002F6F36" w:rsidP="00E713F0">
      <w:pPr>
        <w:pStyle w:val="2"/>
        <w:tabs>
          <w:tab w:val="left" w:pos="851"/>
        </w:tabs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Покупатель формирует Акт расчета размера Вознаграждения (Преми</w:t>
      </w:r>
      <w:r w:rsidR="00E51A75" w:rsidRPr="00C10009">
        <w:rPr>
          <w:sz w:val="20"/>
          <w:szCs w:val="20"/>
        </w:rPr>
        <w:t xml:space="preserve">и) по итогам каждого расчетного </w:t>
      </w:r>
      <w:r w:rsidRPr="00C10009">
        <w:rPr>
          <w:sz w:val="20"/>
          <w:szCs w:val="20"/>
        </w:rPr>
        <w:t>периода – календарного месяца, подписывает УКЭП Покупателя и предоставляет его для подписания  Поставщику. Поставщик обязан подписать Акт УКЭП Поставщика и предоставить его</w:t>
      </w:r>
      <w:r w:rsidR="00226EC2" w:rsidRPr="00C10009">
        <w:rPr>
          <w:sz w:val="20"/>
          <w:szCs w:val="20"/>
        </w:rPr>
        <w:t xml:space="preserve"> Покупателю в течение периода, указанного в </w:t>
      </w:r>
      <w:r w:rsidR="00660DCE" w:rsidRPr="00C10009">
        <w:rPr>
          <w:sz w:val="20"/>
          <w:szCs w:val="20"/>
        </w:rPr>
        <w:t>Договоре поставки</w:t>
      </w:r>
      <w:r w:rsidRPr="00C10009">
        <w:rPr>
          <w:sz w:val="20"/>
          <w:szCs w:val="20"/>
        </w:rPr>
        <w:t xml:space="preserve">. При наличии у Поставщика разногласий по Акту, поставщик направляет через </w:t>
      </w:r>
      <w:r w:rsidRPr="00C10009">
        <w:rPr>
          <w:sz w:val="20"/>
          <w:szCs w:val="20"/>
          <w:lang w:val="en-US"/>
        </w:rPr>
        <w:t>EDI</w:t>
      </w:r>
      <w:r w:rsidRPr="00C10009">
        <w:rPr>
          <w:sz w:val="20"/>
          <w:szCs w:val="20"/>
        </w:rPr>
        <w:t xml:space="preserve"> провайдера в адрес Покупателя сообщение об отклонении с текстом, содержащим информацию о причинах отклонения.</w:t>
      </w:r>
    </w:p>
    <w:p w:rsidR="00C7295A" w:rsidRPr="00C10009" w:rsidRDefault="00C7295A" w:rsidP="00E713F0">
      <w:pPr>
        <w:pStyle w:val="2"/>
        <w:tabs>
          <w:tab w:val="left" w:pos="851"/>
        </w:tabs>
        <w:spacing w:after="0" w:line="240" w:lineRule="auto"/>
        <w:ind w:left="0" w:firstLine="357"/>
        <w:rPr>
          <w:sz w:val="20"/>
          <w:szCs w:val="20"/>
        </w:rPr>
      </w:pPr>
    </w:p>
    <w:p w:rsidR="00A8779C" w:rsidRPr="00C10009" w:rsidRDefault="00A8779C" w:rsidP="00E713F0">
      <w:pPr>
        <w:pStyle w:val="2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 xml:space="preserve">EDI сообщение </w:t>
      </w:r>
      <w:r w:rsidRPr="00C10009">
        <w:rPr>
          <w:b/>
          <w:sz w:val="20"/>
          <w:szCs w:val="20"/>
        </w:rPr>
        <w:t>Уведомление об отгрузке возврата товара (RETDES)</w:t>
      </w:r>
      <w:r w:rsidRPr="00C10009">
        <w:rPr>
          <w:sz w:val="20"/>
          <w:szCs w:val="20"/>
        </w:rPr>
        <w:t xml:space="preserve"> должно содержать следующую информацию: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Номер товарной накладной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Дата проводки товарной накладной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Номер заказа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GLN Покупателя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GLN Поставщика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GLN магазина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GLN точки доставки возвращаемого товара, т.е. GLN Поставщика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Номер товарной позиции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 xml:space="preserve">Штрих-код </w:t>
      </w:r>
      <w:r w:rsidR="003C13F4" w:rsidRPr="00C10009">
        <w:rPr>
          <w:sz w:val="20"/>
          <w:szCs w:val="20"/>
        </w:rPr>
        <w:t>Товара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PLU товара в системе Покупателя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Поставляемое количество</w:t>
      </w:r>
      <w:r w:rsidR="00176205" w:rsidRPr="00C10009">
        <w:rPr>
          <w:sz w:val="20"/>
          <w:szCs w:val="20"/>
        </w:rPr>
        <w:t>;</w:t>
      </w:r>
    </w:p>
    <w:p w:rsidR="00A8779C" w:rsidRPr="00C10009" w:rsidRDefault="00176205" w:rsidP="00E713F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>Единица измерения;</w:t>
      </w:r>
    </w:p>
    <w:p w:rsidR="00F07891" w:rsidRPr="00A63400" w:rsidRDefault="00A8779C" w:rsidP="00A63400">
      <w:pPr>
        <w:pStyle w:val="2"/>
        <w:numPr>
          <w:ilvl w:val="0"/>
          <w:numId w:val="1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lastRenderedPageBreak/>
        <w:t>Сумма с НДС</w:t>
      </w:r>
      <w:r w:rsidR="00176205" w:rsidRPr="00C10009">
        <w:rPr>
          <w:sz w:val="20"/>
          <w:szCs w:val="20"/>
        </w:rPr>
        <w:t>.</w:t>
      </w:r>
    </w:p>
    <w:p w:rsidR="00F07891" w:rsidRDefault="00F07891" w:rsidP="00F07891">
      <w:pPr>
        <w:pStyle w:val="2"/>
        <w:spacing w:after="0" w:line="240" w:lineRule="auto"/>
        <w:ind w:left="357"/>
        <w:rPr>
          <w:sz w:val="20"/>
          <w:szCs w:val="20"/>
        </w:rPr>
      </w:pPr>
      <w:r w:rsidRPr="00A63400">
        <w:rPr>
          <w:b/>
          <w:sz w:val="20"/>
          <w:szCs w:val="20"/>
        </w:rPr>
        <w:t>Примерная форма</w:t>
      </w:r>
      <w:r w:rsidR="00A63400" w:rsidRPr="00A63400">
        <w:rPr>
          <w:b/>
          <w:sz w:val="20"/>
          <w:szCs w:val="20"/>
        </w:rPr>
        <w:t xml:space="preserve"> документа</w:t>
      </w:r>
      <w:r w:rsidR="00A63400">
        <w:rPr>
          <w:sz w:val="20"/>
          <w:szCs w:val="20"/>
        </w:rPr>
        <w:t xml:space="preserve"> </w:t>
      </w:r>
      <w:r w:rsidR="00A63400" w:rsidRPr="00C10009">
        <w:rPr>
          <w:b/>
          <w:sz w:val="20"/>
          <w:szCs w:val="20"/>
        </w:rPr>
        <w:t>RETDES</w:t>
      </w:r>
      <w:r>
        <w:rPr>
          <w:sz w:val="20"/>
          <w:szCs w:val="20"/>
        </w:rPr>
        <w:t>:</w:t>
      </w:r>
    </w:p>
    <w:p w:rsidR="00666828" w:rsidRPr="00666828" w:rsidRDefault="00AF5DEA" w:rsidP="00F07891">
      <w:pPr>
        <w:pStyle w:val="2"/>
        <w:spacing w:after="0" w:line="240" w:lineRule="auto"/>
        <w:ind w:left="357"/>
        <w:rPr>
          <w:sz w:val="20"/>
          <w:szCs w:val="20"/>
        </w:rPr>
      </w:pPr>
      <w:hyperlink r:id="rId22" w:history="1">
        <w:r w:rsidR="00666828" w:rsidRPr="000178E1">
          <w:rPr>
            <w:rStyle w:val="af1"/>
            <w:sz w:val="20"/>
            <w:szCs w:val="20"/>
          </w:rPr>
          <w:t>https://www.x5.ru/ru/PublishingImages/Pages/Partners/SupplyContract/RETDES.xlsx</w:t>
        </w:r>
      </w:hyperlink>
      <w:r w:rsidR="00666828">
        <w:rPr>
          <w:sz w:val="20"/>
          <w:szCs w:val="20"/>
        </w:rPr>
        <w:t xml:space="preserve"> </w:t>
      </w:r>
    </w:p>
    <w:p w:rsidR="00F07891" w:rsidRDefault="00F07891" w:rsidP="00F07891">
      <w:pPr>
        <w:pStyle w:val="2"/>
        <w:spacing w:after="0" w:line="240" w:lineRule="auto"/>
        <w:ind w:left="357"/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w:drawing>
          <wp:inline distT="0" distB="0" distL="0" distR="0">
            <wp:extent cx="5464454" cy="4264762"/>
            <wp:effectExtent l="0" t="0" r="3175" b="2540"/>
            <wp:docPr id="16" name="Рисунок 16" descr="C:\Users\Veronika.Zelenkevich\AppData\Local\Microsoft\Windows\Temporary Internet Files\Content.Outlook\177I0V5L\RET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onika.Zelenkevich\AppData\Local\Microsoft\Windows\Temporary Internet Files\Content.Outlook\177I0V5L\RETDE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17" cy="42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69" w:rsidRPr="00925669" w:rsidRDefault="00925669" w:rsidP="00F07891">
      <w:pPr>
        <w:pStyle w:val="2"/>
        <w:spacing w:after="0" w:line="240" w:lineRule="auto"/>
        <w:ind w:left="357"/>
        <w:rPr>
          <w:sz w:val="20"/>
          <w:szCs w:val="20"/>
          <w:lang w:val="de-DE"/>
        </w:rPr>
      </w:pPr>
    </w:p>
    <w:p w:rsidR="00307DD2" w:rsidRPr="00C10009" w:rsidRDefault="00A8779C" w:rsidP="00E713F0">
      <w:pPr>
        <w:pStyle w:val="2"/>
        <w:numPr>
          <w:ilvl w:val="1"/>
          <w:numId w:val="5"/>
        </w:numPr>
        <w:spacing w:after="0" w:line="240" w:lineRule="auto"/>
        <w:ind w:left="0" w:firstLine="357"/>
        <w:rPr>
          <w:sz w:val="20"/>
          <w:szCs w:val="20"/>
        </w:rPr>
      </w:pPr>
      <w:r w:rsidRPr="00C10009">
        <w:rPr>
          <w:sz w:val="20"/>
          <w:szCs w:val="20"/>
        </w:rPr>
        <w:t xml:space="preserve">EDI сообщение </w:t>
      </w:r>
      <w:r w:rsidRPr="00C10009">
        <w:rPr>
          <w:b/>
          <w:sz w:val="20"/>
          <w:szCs w:val="20"/>
        </w:rPr>
        <w:t>Уведомление о приемке возвращаемого товара</w:t>
      </w:r>
      <w:r w:rsidRPr="00C10009">
        <w:rPr>
          <w:sz w:val="20"/>
          <w:szCs w:val="20"/>
        </w:rPr>
        <w:t xml:space="preserve"> </w:t>
      </w:r>
      <w:r w:rsidR="00E51A75" w:rsidRPr="00C10009">
        <w:rPr>
          <w:b/>
          <w:sz w:val="20"/>
          <w:szCs w:val="20"/>
        </w:rPr>
        <w:t xml:space="preserve">(RETREC) </w:t>
      </w:r>
      <w:r w:rsidRPr="00C10009">
        <w:rPr>
          <w:sz w:val="20"/>
          <w:szCs w:val="20"/>
        </w:rPr>
        <w:t>должно содержать следующую информацию: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Номер приходного документа в ИС Поставщика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Дата подтверждения приходного документа в ИС Поставщика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Дата приемки ТН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Номер заказа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GLN Покупателя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GLN Поставщика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GLN магазина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GLN точки доставки возвращаемого товара, т.е. GLN Поставщика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Номер товарной позиции в документе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 xml:space="preserve">Штрих-код </w:t>
      </w:r>
      <w:r w:rsidR="003C13F4" w:rsidRPr="00C10009">
        <w:rPr>
          <w:sz w:val="20"/>
          <w:szCs w:val="20"/>
        </w:rPr>
        <w:t xml:space="preserve">Товара </w:t>
      </w:r>
      <w:r w:rsidRPr="00C10009">
        <w:rPr>
          <w:sz w:val="20"/>
          <w:szCs w:val="20"/>
        </w:rPr>
        <w:t>в ИС Поставщика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 xml:space="preserve">SAP код </w:t>
      </w:r>
      <w:r w:rsidR="003C13F4" w:rsidRPr="00C10009">
        <w:rPr>
          <w:sz w:val="20"/>
          <w:szCs w:val="20"/>
        </w:rPr>
        <w:t>Т</w:t>
      </w:r>
      <w:r w:rsidRPr="00C10009">
        <w:rPr>
          <w:sz w:val="20"/>
          <w:szCs w:val="20"/>
        </w:rPr>
        <w:t>овара в системе Покупателя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Принятое кол-во</w:t>
      </w:r>
      <w:r w:rsidR="00176205" w:rsidRPr="00C10009">
        <w:rPr>
          <w:sz w:val="20"/>
          <w:szCs w:val="20"/>
        </w:rPr>
        <w:t>;</w:t>
      </w:r>
    </w:p>
    <w:p w:rsidR="00A8779C" w:rsidRPr="00C10009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Единица измерения</w:t>
      </w:r>
      <w:r w:rsidR="00176205" w:rsidRPr="00C10009">
        <w:rPr>
          <w:sz w:val="20"/>
          <w:szCs w:val="20"/>
        </w:rPr>
        <w:t>;</w:t>
      </w:r>
    </w:p>
    <w:p w:rsidR="00307DD2" w:rsidRDefault="00A8779C" w:rsidP="00E713F0">
      <w:pPr>
        <w:pStyle w:val="2"/>
        <w:numPr>
          <w:ilvl w:val="0"/>
          <w:numId w:val="16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Сумма с НДС.</w:t>
      </w:r>
    </w:p>
    <w:p w:rsidR="00666828" w:rsidRDefault="00480007" w:rsidP="00666828">
      <w:pPr>
        <w:pStyle w:val="2"/>
        <w:spacing w:after="0" w:line="240" w:lineRule="auto"/>
        <w:ind w:left="360"/>
        <w:rPr>
          <w:sz w:val="20"/>
          <w:szCs w:val="20"/>
        </w:rPr>
      </w:pPr>
      <w:r w:rsidRPr="00A63400">
        <w:rPr>
          <w:b/>
          <w:sz w:val="20"/>
          <w:szCs w:val="20"/>
        </w:rPr>
        <w:t>Примерная форма документа</w:t>
      </w:r>
      <w:r>
        <w:rPr>
          <w:sz w:val="20"/>
          <w:szCs w:val="20"/>
        </w:rPr>
        <w:t xml:space="preserve"> </w:t>
      </w:r>
      <w:r w:rsidRPr="00C10009">
        <w:rPr>
          <w:b/>
          <w:sz w:val="20"/>
          <w:szCs w:val="20"/>
        </w:rPr>
        <w:t>RETREC</w:t>
      </w:r>
      <w:r>
        <w:rPr>
          <w:sz w:val="20"/>
          <w:szCs w:val="20"/>
        </w:rPr>
        <w:t>:</w:t>
      </w:r>
    </w:p>
    <w:p w:rsidR="00666828" w:rsidRDefault="00AF5DEA" w:rsidP="00666828">
      <w:pPr>
        <w:pStyle w:val="2"/>
        <w:spacing w:after="0" w:line="240" w:lineRule="auto"/>
        <w:ind w:left="360"/>
        <w:rPr>
          <w:sz w:val="20"/>
          <w:szCs w:val="20"/>
        </w:rPr>
      </w:pPr>
      <w:hyperlink r:id="rId24" w:history="1">
        <w:r w:rsidR="00666828" w:rsidRPr="00666828">
          <w:rPr>
            <w:rStyle w:val="af1"/>
            <w:sz w:val="20"/>
            <w:szCs w:val="20"/>
          </w:rPr>
          <w:t>https://www.x5.ru/ru/PublishingImages/Pages/Partners/SupplyContract/RETREC.xlsx</w:t>
        </w:r>
      </w:hyperlink>
      <w:r w:rsidR="00666828">
        <w:rPr>
          <w:rStyle w:val="af1"/>
          <w:shd w:val="clear" w:color="auto" w:fill="FFFFFF"/>
        </w:rPr>
        <w:t xml:space="preserve"> </w:t>
      </w:r>
    </w:p>
    <w:p w:rsidR="00480007" w:rsidRDefault="00480007" w:rsidP="00480007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</w:p>
    <w:p w:rsidR="00925669" w:rsidRPr="00666828" w:rsidRDefault="00480007" w:rsidP="00666828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8EEC99A" wp14:editId="3BB8E898">
            <wp:extent cx="5479085" cy="2852928"/>
            <wp:effectExtent l="0" t="0" r="7620" b="5080"/>
            <wp:docPr id="17" name="Рисунок 17" descr="C:\Users\Veronika.Zelenkevich\AppData\Local\Microsoft\Windows\Temporary Internet Files\Content.Outlook\177I0V5L\RET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ronika.Zelenkevich\AppData\Local\Microsoft\Windows\Temporary Internet Files\Content.Outlook\177I0V5L\RETREC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72" cy="285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D2" w:rsidRPr="00C10009" w:rsidRDefault="00307DD2" w:rsidP="00E713F0">
      <w:pPr>
        <w:pStyle w:val="2"/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 xml:space="preserve">В момент создания в информационной системе Покупателя накладной на возврат товара, данный документ направляется поставщику через EDI-провайдера в виде сообщения </w:t>
      </w:r>
      <w:r w:rsidRPr="00C10009">
        <w:rPr>
          <w:b/>
          <w:sz w:val="20"/>
          <w:szCs w:val="20"/>
        </w:rPr>
        <w:t>Уведомление об отгрузке возврата товара (RETDES)</w:t>
      </w:r>
      <w:r w:rsidRPr="00C10009">
        <w:rPr>
          <w:sz w:val="20"/>
          <w:szCs w:val="20"/>
        </w:rPr>
        <w:t xml:space="preserve">, в ответ на которое Поставщик в течение 14 дней должен отправить сообщение </w:t>
      </w:r>
      <w:r w:rsidRPr="00C10009">
        <w:rPr>
          <w:b/>
          <w:sz w:val="20"/>
          <w:szCs w:val="20"/>
        </w:rPr>
        <w:t>Уведомление о приемке возвращаемого товара</w:t>
      </w:r>
      <w:r w:rsidRPr="00C10009">
        <w:rPr>
          <w:sz w:val="20"/>
          <w:szCs w:val="20"/>
        </w:rPr>
        <w:t xml:space="preserve"> </w:t>
      </w:r>
      <w:r w:rsidRPr="00C10009">
        <w:rPr>
          <w:b/>
          <w:sz w:val="20"/>
          <w:szCs w:val="20"/>
        </w:rPr>
        <w:t>(RETREC).</w:t>
      </w:r>
      <w:r w:rsidRPr="00C10009">
        <w:rPr>
          <w:sz w:val="20"/>
          <w:szCs w:val="20"/>
        </w:rPr>
        <w:t xml:space="preserve"> Сообщение </w:t>
      </w:r>
      <w:r w:rsidRPr="00C10009">
        <w:rPr>
          <w:b/>
          <w:sz w:val="20"/>
          <w:szCs w:val="20"/>
        </w:rPr>
        <w:t xml:space="preserve">Уведомление о приемке возвращаемого товара (RETREC) </w:t>
      </w:r>
      <w:r w:rsidRPr="00C10009">
        <w:rPr>
          <w:sz w:val="20"/>
          <w:szCs w:val="20"/>
        </w:rPr>
        <w:t>должно содержать один из вариантов информации по возвращаемому товару:</w:t>
      </w:r>
    </w:p>
    <w:p w:rsidR="00307DD2" w:rsidRPr="00C10009" w:rsidRDefault="00307DD2" w:rsidP="00E713F0">
      <w:pPr>
        <w:pStyle w:val="2"/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 xml:space="preserve">а) подтвержденное количество товара, равное количеству, указанному в документе </w:t>
      </w:r>
      <w:r w:rsidRPr="00C10009">
        <w:rPr>
          <w:b/>
          <w:sz w:val="20"/>
          <w:szCs w:val="20"/>
        </w:rPr>
        <w:t>RETDES</w:t>
      </w:r>
      <w:r w:rsidRPr="00C10009">
        <w:rPr>
          <w:sz w:val="20"/>
          <w:szCs w:val="20"/>
        </w:rPr>
        <w:t>;</w:t>
      </w:r>
    </w:p>
    <w:p w:rsidR="00307DD2" w:rsidRPr="00C10009" w:rsidRDefault="00307DD2" w:rsidP="00E713F0">
      <w:pPr>
        <w:pStyle w:val="2"/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 xml:space="preserve">б) подтвержденное количество товара, отличное от количества, указанного в документе </w:t>
      </w:r>
      <w:r w:rsidRPr="00C10009">
        <w:rPr>
          <w:b/>
          <w:sz w:val="20"/>
          <w:szCs w:val="20"/>
        </w:rPr>
        <w:t>RETDES</w:t>
      </w:r>
      <w:r w:rsidRPr="00C10009">
        <w:rPr>
          <w:sz w:val="20"/>
          <w:szCs w:val="20"/>
        </w:rPr>
        <w:t xml:space="preserve">; </w:t>
      </w:r>
    </w:p>
    <w:p w:rsidR="00307DD2" w:rsidRPr="00C10009" w:rsidRDefault="00307DD2" w:rsidP="00E713F0">
      <w:pPr>
        <w:pStyle w:val="2"/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в) нулевое подтвержденное количество товара.</w:t>
      </w:r>
    </w:p>
    <w:p w:rsidR="00307DD2" w:rsidRPr="00C10009" w:rsidRDefault="00307DD2" w:rsidP="00E713F0">
      <w:pPr>
        <w:pStyle w:val="2"/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 xml:space="preserve">При получении </w:t>
      </w:r>
      <w:r w:rsidRPr="00C10009">
        <w:rPr>
          <w:b/>
          <w:sz w:val="20"/>
          <w:szCs w:val="20"/>
        </w:rPr>
        <w:t>RETREC</w:t>
      </w:r>
      <w:r w:rsidRPr="00C10009">
        <w:rPr>
          <w:sz w:val="20"/>
          <w:szCs w:val="20"/>
        </w:rPr>
        <w:t xml:space="preserve"> с нулевым или отличающимся от указанного в </w:t>
      </w:r>
      <w:r w:rsidRPr="00C10009">
        <w:rPr>
          <w:b/>
          <w:sz w:val="20"/>
          <w:szCs w:val="20"/>
        </w:rPr>
        <w:t>RETDES</w:t>
      </w:r>
      <w:r w:rsidRPr="00C10009">
        <w:rPr>
          <w:sz w:val="20"/>
          <w:szCs w:val="20"/>
        </w:rPr>
        <w:t xml:space="preserve"> количеством товара, Покупатель предоставляет на электронный адрес Поставщика, указанный в Договоре поставки, скан-копии следующих документов: АПС, возвратная товарная накладная, счет-фактура (далее возвратные документы) для последующего признания возврата на стороне Поставщика. Поставщик в течение 3 рабочих дней с даты получения по электронной почте скан-копий возвратных документов Покупателя, обязан подтвердить возврат или предоставить мотивированное возражение. </w:t>
      </w:r>
    </w:p>
    <w:p w:rsidR="00307DD2" w:rsidRPr="00C10009" w:rsidRDefault="00307DD2" w:rsidP="00E713F0">
      <w:pPr>
        <w:pStyle w:val="2"/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В случае</w:t>
      </w:r>
      <w:r w:rsidR="00E2747F">
        <w:rPr>
          <w:sz w:val="20"/>
          <w:szCs w:val="20"/>
        </w:rPr>
        <w:t xml:space="preserve"> не предоставления в течение 3 </w:t>
      </w:r>
      <w:r w:rsidRPr="00C10009">
        <w:rPr>
          <w:sz w:val="20"/>
          <w:szCs w:val="20"/>
        </w:rPr>
        <w:t xml:space="preserve">рабочих дней Поставщиком подтверждения возврата или возражений, возврат считается подтвержденным и согласованным обеими Сторонами. </w:t>
      </w:r>
    </w:p>
    <w:p w:rsidR="00307DD2" w:rsidRPr="00C10009" w:rsidRDefault="00307DD2" w:rsidP="00E713F0">
      <w:pPr>
        <w:pStyle w:val="2"/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В случае не предоставления Покупателем скан-копий первичных документов, подтверждающих возврат товара, Покупатель аннулирует накладные на возврат в балансе взаиморасчетов.</w:t>
      </w:r>
    </w:p>
    <w:p w:rsidR="00307DD2" w:rsidRPr="00C10009" w:rsidRDefault="00307DD2" w:rsidP="00E713F0">
      <w:pPr>
        <w:pStyle w:val="2"/>
        <w:numPr>
          <w:ilvl w:val="1"/>
          <w:numId w:val="5"/>
        </w:numPr>
        <w:spacing w:after="0" w:line="240" w:lineRule="auto"/>
        <w:ind w:left="357" w:firstLine="0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 xml:space="preserve"> </w:t>
      </w:r>
      <w:r w:rsidR="00B6394A" w:rsidRPr="00C10009">
        <w:rPr>
          <w:sz w:val="20"/>
          <w:szCs w:val="20"/>
        </w:rPr>
        <w:t xml:space="preserve">Покупатель </w:t>
      </w:r>
      <w:r w:rsidRPr="00C10009">
        <w:rPr>
          <w:sz w:val="20"/>
          <w:szCs w:val="20"/>
        </w:rPr>
        <w:t xml:space="preserve">вправе направить Поставщику </w:t>
      </w:r>
      <w:r w:rsidRPr="00A67CAE">
        <w:rPr>
          <w:b/>
          <w:sz w:val="20"/>
          <w:szCs w:val="20"/>
        </w:rPr>
        <w:t>информацию о вывозе товара в виде EDI-документа</w:t>
      </w:r>
      <w:r w:rsidR="00B6394A" w:rsidRPr="00C10009">
        <w:rPr>
          <w:sz w:val="20"/>
          <w:szCs w:val="20"/>
        </w:rPr>
        <w:t xml:space="preserve"> (в случае самовывоза Товара)</w:t>
      </w:r>
      <w:r w:rsidRPr="00C10009">
        <w:rPr>
          <w:sz w:val="20"/>
          <w:szCs w:val="20"/>
        </w:rPr>
        <w:t>. Данная информация признается сторонами как письменное уполномочие (доверенностью), выдаваемое Покупателем доверенному лицу для п</w:t>
      </w:r>
      <w:r w:rsidR="00CB3F38" w:rsidRPr="00C10009">
        <w:rPr>
          <w:sz w:val="20"/>
          <w:szCs w:val="20"/>
        </w:rPr>
        <w:t>олучения Товара от Поставщика.</w:t>
      </w:r>
    </w:p>
    <w:p w:rsidR="00307DD2" w:rsidRPr="00C10009" w:rsidRDefault="00307DD2" w:rsidP="00E713F0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 xml:space="preserve">Информация о </w:t>
      </w:r>
      <w:r w:rsidR="00CB3F38" w:rsidRPr="006660DC">
        <w:rPr>
          <w:sz w:val="20"/>
          <w:szCs w:val="20"/>
        </w:rPr>
        <w:t>вывозе</w:t>
      </w:r>
      <w:r w:rsidRPr="00C10009">
        <w:rPr>
          <w:sz w:val="20"/>
          <w:szCs w:val="20"/>
        </w:rPr>
        <w:t xml:space="preserve"> груза должна содержать следующую информацию:</w:t>
      </w:r>
    </w:p>
    <w:p w:rsidR="00307DD2" w:rsidRPr="00C10009" w:rsidRDefault="00307DD2" w:rsidP="00E713F0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Номер заказа на закупку;</w:t>
      </w:r>
    </w:p>
    <w:p w:rsidR="00307DD2" w:rsidRPr="00C10009" w:rsidRDefault="00307DD2" w:rsidP="00E713F0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Номера машин для каждого Грузоотправителя;</w:t>
      </w:r>
    </w:p>
    <w:p w:rsidR="00307DD2" w:rsidRPr="00C10009" w:rsidRDefault="00307DD2" w:rsidP="00E713F0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ФИО водителей;</w:t>
      </w:r>
    </w:p>
    <w:p w:rsidR="00307DD2" w:rsidRPr="00C10009" w:rsidRDefault="00307DD2" w:rsidP="00E713F0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Дата и время подачи машин к Грузоотправителю Поставщика;</w:t>
      </w:r>
    </w:p>
    <w:p w:rsidR="00307DD2" w:rsidRPr="00C10009" w:rsidRDefault="00307DD2" w:rsidP="00E713F0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Количество машин;</w:t>
      </w:r>
    </w:p>
    <w:p w:rsidR="00307DD2" w:rsidRPr="00C10009" w:rsidRDefault="00307DD2" w:rsidP="00E713F0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r w:rsidRPr="00C10009">
        <w:rPr>
          <w:sz w:val="20"/>
          <w:szCs w:val="20"/>
        </w:rPr>
        <w:t>Тоннаж машин;</w:t>
      </w:r>
    </w:p>
    <w:p w:rsidR="00307DD2" w:rsidRPr="00925669" w:rsidRDefault="00B6394A" w:rsidP="00E713F0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r w:rsidRPr="00925669">
        <w:rPr>
          <w:sz w:val="20"/>
          <w:szCs w:val="20"/>
        </w:rPr>
        <w:t>Наименование перевозчика.</w:t>
      </w:r>
    </w:p>
    <w:p w:rsidR="003F76E0" w:rsidRPr="00925669" w:rsidRDefault="002F6813" w:rsidP="003F76E0">
      <w:pPr>
        <w:pStyle w:val="2"/>
        <w:numPr>
          <w:ilvl w:val="1"/>
          <w:numId w:val="5"/>
        </w:numPr>
        <w:spacing w:after="0" w:line="240" w:lineRule="auto"/>
        <w:ind w:left="357" w:firstLine="0"/>
        <w:contextualSpacing/>
        <w:rPr>
          <w:sz w:val="20"/>
          <w:szCs w:val="20"/>
        </w:rPr>
      </w:pPr>
      <w:r w:rsidRPr="00925669">
        <w:rPr>
          <w:sz w:val="20"/>
          <w:szCs w:val="20"/>
        </w:rPr>
        <w:t xml:space="preserve"> </w:t>
      </w:r>
      <w:r w:rsidR="00BB0F21" w:rsidRPr="00925669">
        <w:rPr>
          <w:sz w:val="20"/>
          <w:szCs w:val="20"/>
        </w:rPr>
        <w:t xml:space="preserve">Стороны </w:t>
      </w:r>
      <w:r w:rsidR="002F734A" w:rsidRPr="00925669">
        <w:rPr>
          <w:sz w:val="20"/>
          <w:szCs w:val="20"/>
        </w:rPr>
        <w:t>вправе проводить</w:t>
      </w:r>
      <w:r w:rsidR="00BB0F21" w:rsidRPr="00925669">
        <w:rPr>
          <w:sz w:val="20"/>
          <w:szCs w:val="20"/>
        </w:rPr>
        <w:t xml:space="preserve"> сверку </w:t>
      </w:r>
      <w:r w:rsidR="002F734A" w:rsidRPr="00925669">
        <w:rPr>
          <w:sz w:val="20"/>
          <w:szCs w:val="20"/>
        </w:rPr>
        <w:t xml:space="preserve">взаиморасчетов в порядке, предусмотренном Договором поставки, в форме документа </w:t>
      </w:r>
      <w:r w:rsidR="00BB0F21" w:rsidRPr="00925669">
        <w:rPr>
          <w:b/>
          <w:sz w:val="20"/>
          <w:szCs w:val="20"/>
        </w:rPr>
        <w:t>COACSU</w:t>
      </w:r>
      <w:r w:rsidR="00BB0F21" w:rsidRPr="00925669">
        <w:rPr>
          <w:sz w:val="20"/>
          <w:szCs w:val="20"/>
        </w:rPr>
        <w:t xml:space="preserve"> - </w:t>
      </w:r>
      <w:r w:rsidR="00BB0F21" w:rsidRPr="00925669">
        <w:rPr>
          <w:b/>
          <w:sz w:val="20"/>
          <w:szCs w:val="20"/>
        </w:rPr>
        <w:t>Акт сверки взаиморасчетов</w:t>
      </w:r>
      <w:r w:rsidR="002F734A" w:rsidRPr="00925669">
        <w:rPr>
          <w:sz w:val="20"/>
          <w:szCs w:val="20"/>
        </w:rPr>
        <w:t>, подписанного УКЭП.</w:t>
      </w:r>
      <w:r w:rsidR="00BB0F21" w:rsidRPr="00925669">
        <w:rPr>
          <w:sz w:val="20"/>
          <w:szCs w:val="20"/>
        </w:rPr>
        <w:t xml:space="preserve"> </w:t>
      </w:r>
      <w:r w:rsidR="001B2FD1" w:rsidRPr="00925669">
        <w:rPr>
          <w:sz w:val="20"/>
          <w:szCs w:val="20"/>
        </w:rPr>
        <w:t>Акт сверки взаиморасчетов обязательно должен содержать следующую информацию:</w:t>
      </w:r>
    </w:p>
    <w:p w:rsidR="001B2FD1" w:rsidRPr="00925669" w:rsidRDefault="003F76E0" w:rsidP="003F76E0">
      <w:pPr>
        <w:pStyle w:val="2"/>
        <w:numPr>
          <w:ilvl w:val="2"/>
          <w:numId w:val="5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925669">
        <w:rPr>
          <w:sz w:val="20"/>
          <w:szCs w:val="20"/>
        </w:rPr>
        <w:t>GLN и наименование Поставщика</w:t>
      </w:r>
      <w:r w:rsidR="001B2FD1" w:rsidRPr="00925669">
        <w:rPr>
          <w:sz w:val="20"/>
          <w:szCs w:val="20"/>
        </w:rPr>
        <w:t>;</w:t>
      </w:r>
    </w:p>
    <w:p w:rsidR="003F76E0" w:rsidRPr="00925669" w:rsidRDefault="003F76E0" w:rsidP="003F76E0">
      <w:pPr>
        <w:pStyle w:val="2"/>
        <w:numPr>
          <w:ilvl w:val="2"/>
          <w:numId w:val="5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925669">
        <w:rPr>
          <w:sz w:val="20"/>
          <w:szCs w:val="20"/>
          <w:lang w:val="en-US"/>
        </w:rPr>
        <w:t xml:space="preserve">GLN </w:t>
      </w:r>
      <w:r w:rsidRPr="00925669">
        <w:rPr>
          <w:sz w:val="20"/>
          <w:szCs w:val="20"/>
        </w:rPr>
        <w:t>и наименование Покупателя;</w:t>
      </w:r>
    </w:p>
    <w:p w:rsidR="003F76E0" w:rsidRPr="00925669" w:rsidRDefault="003F76E0" w:rsidP="003F76E0">
      <w:pPr>
        <w:pStyle w:val="2"/>
        <w:numPr>
          <w:ilvl w:val="2"/>
          <w:numId w:val="5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925669">
        <w:rPr>
          <w:sz w:val="20"/>
          <w:szCs w:val="20"/>
        </w:rPr>
        <w:t>Период сверки;</w:t>
      </w:r>
    </w:p>
    <w:p w:rsidR="003F76E0" w:rsidRPr="00925669" w:rsidRDefault="003F76E0" w:rsidP="003F76E0">
      <w:pPr>
        <w:pStyle w:val="2"/>
        <w:numPr>
          <w:ilvl w:val="2"/>
          <w:numId w:val="5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925669">
        <w:rPr>
          <w:sz w:val="20"/>
          <w:szCs w:val="20"/>
        </w:rPr>
        <w:t>Номер и дата документов, подтверждающих поставку (накладной, АПС и т.д.)</w:t>
      </w:r>
      <w:r w:rsidR="00EF0476" w:rsidRPr="00925669">
        <w:rPr>
          <w:sz w:val="20"/>
          <w:szCs w:val="20"/>
        </w:rPr>
        <w:t>;</w:t>
      </w:r>
    </w:p>
    <w:p w:rsidR="00EF0476" w:rsidRPr="00925669" w:rsidRDefault="00EF0476" w:rsidP="003F76E0">
      <w:pPr>
        <w:pStyle w:val="2"/>
        <w:numPr>
          <w:ilvl w:val="2"/>
          <w:numId w:val="5"/>
        </w:numPr>
        <w:spacing w:after="0" w:line="240" w:lineRule="auto"/>
        <w:ind w:left="0" w:firstLine="357"/>
        <w:contextualSpacing/>
        <w:rPr>
          <w:sz w:val="20"/>
          <w:szCs w:val="20"/>
        </w:rPr>
      </w:pPr>
      <w:r w:rsidRPr="00925669">
        <w:rPr>
          <w:sz w:val="20"/>
          <w:szCs w:val="20"/>
        </w:rPr>
        <w:t>Сальдо на начало и конец периода.</w:t>
      </w:r>
    </w:p>
    <w:p w:rsidR="00BB0F21" w:rsidRDefault="00BB0F21" w:rsidP="003F76E0">
      <w:pPr>
        <w:pStyle w:val="2"/>
        <w:spacing w:after="0" w:line="240" w:lineRule="auto"/>
        <w:ind w:left="357"/>
        <w:contextualSpacing/>
        <w:rPr>
          <w:b/>
          <w:sz w:val="20"/>
          <w:szCs w:val="20"/>
        </w:rPr>
      </w:pPr>
      <w:r w:rsidRPr="00925669">
        <w:rPr>
          <w:b/>
          <w:sz w:val="20"/>
          <w:szCs w:val="20"/>
        </w:rPr>
        <w:t>Примерная форма документа</w:t>
      </w:r>
      <w:r w:rsidRPr="00925669">
        <w:rPr>
          <w:sz w:val="20"/>
          <w:szCs w:val="20"/>
        </w:rPr>
        <w:t xml:space="preserve"> </w:t>
      </w:r>
      <w:r w:rsidRPr="00925669">
        <w:rPr>
          <w:b/>
          <w:sz w:val="20"/>
          <w:szCs w:val="20"/>
        </w:rPr>
        <w:t>COACSU:</w:t>
      </w:r>
    </w:p>
    <w:p w:rsidR="00666828" w:rsidRPr="00925669" w:rsidRDefault="00AF5DEA" w:rsidP="003F76E0">
      <w:pPr>
        <w:pStyle w:val="2"/>
        <w:spacing w:after="0" w:line="240" w:lineRule="auto"/>
        <w:ind w:left="357"/>
        <w:contextualSpacing/>
        <w:rPr>
          <w:sz w:val="20"/>
          <w:szCs w:val="20"/>
        </w:rPr>
      </w:pPr>
      <w:hyperlink r:id="rId26" w:history="1">
        <w:r w:rsidR="00666828" w:rsidRPr="000178E1">
          <w:rPr>
            <w:rStyle w:val="af1"/>
            <w:sz w:val="20"/>
            <w:szCs w:val="20"/>
          </w:rPr>
          <w:t>https://www.x5.ru/ru/PublishingImages/Pages/Partners/SupplyContract/COACSU.xlsx</w:t>
        </w:r>
      </w:hyperlink>
      <w:r w:rsidR="00666828">
        <w:rPr>
          <w:sz w:val="20"/>
          <w:szCs w:val="20"/>
        </w:rPr>
        <w:t xml:space="preserve"> </w:t>
      </w:r>
    </w:p>
    <w:p w:rsidR="00925669" w:rsidRPr="00666828" w:rsidRDefault="002F6813" w:rsidP="00666828">
      <w:pPr>
        <w:pStyle w:val="2"/>
        <w:spacing w:after="0" w:line="240" w:lineRule="auto"/>
        <w:ind w:left="716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34415B" wp14:editId="57BBF854">
            <wp:extent cx="5098694" cy="5859475"/>
            <wp:effectExtent l="0" t="0" r="6985" b="8255"/>
            <wp:docPr id="18" name="Рисунок 18" descr="C:\Users\Veronika.Zelenkevich\AppData\Local\Microsoft\Windows\Temporary Internet Files\Content.Outlook\177I0V5L\COAC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ronika.Zelenkevich\AppData\Local\Microsoft\Windows\Temporary Internet Files\Content.Outlook\177I0V5L\COACSU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93" cy="585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F2" w:rsidRPr="00C10009" w:rsidRDefault="008407F2" w:rsidP="00E713F0">
      <w:pPr>
        <w:pStyle w:val="a3"/>
        <w:numPr>
          <w:ilvl w:val="0"/>
          <w:numId w:val="5"/>
        </w:numPr>
        <w:suppressAutoHyphens/>
        <w:ind w:left="0" w:firstLine="357"/>
        <w:contextualSpacing w:val="0"/>
        <w:jc w:val="both"/>
        <w:rPr>
          <w:b/>
        </w:rPr>
      </w:pPr>
      <w:r w:rsidRPr="00C10009">
        <w:rPr>
          <w:b/>
        </w:rPr>
        <w:t>Права и обязанности сторон Договора поставки:</w:t>
      </w:r>
    </w:p>
    <w:p w:rsidR="002F6F36" w:rsidRPr="00C10009" w:rsidRDefault="002F6F36" w:rsidP="00E713F0">
      <w:pPr>
        <w:pStyle w:val="a3"/>
        <w:numPr>
          <w:ilvl w:val="1"/>
          <w:numId w:val="5"/>
        </w:numPr>
        <w:suppressAutoHyphens/>
        <w:ind w:left="0" w:firstLine="357"/>
        <w:contextualSpacing w:val="0"/>
        <w:jc w:val="both"/>
      </w:pPr>
      <w:r w:rsidRPr="00C10009">
        <w:t>В целях обеспечения безопасности обработки и конфиденциальности информации Стороны обязаны:</w:t>
      </w:r>
    </w:p>
    <w:p w:rsidR="002F6F36" w:rsidRPr="00C10009" w:rsidRDefault="002F6F36" w:rsidP="00E713F0">
      <w:pPr>
        <w:pStyle w:val="a3"/>
        <w:numPr>
          <w:ilvl w:val="0"/>
          <w:numId w:val="3"/>
        </w:numPr>
        <w:ind w:left="0" w:firstLine="357"/>
        <w:jc w:val="both"/>
      </w:pPr>
      <w:r w:rsidRPr="00C10009">
        <w:t>соблюдать требования эксплуатационной документации на средства криптографической защиты информации;</w:t>
      </w:r>
    </w:p>
    <w:p w:rsidR="002F6F36" w:rsidRPr="00C10009" w:rsidRDefault="002F6F36" w:rsidP="00E713F0">
      <w:pPr>
        <w:pStyle w:val="a3"/>
        <w:numPr>
          <w:ilvl w:val="0"/>
          <w:numId w:val="3"/>
        </w:numPr>
        <w:ind w:left="0" w:firstLine="357"/>
        <w:jc w:val="both"/>
      </w:pPr>
      <w:r w:rsidRPr="00C10009">
        <w:t xml:space="preserve">не допускать появления в компьютерной среде, где функционирует </w:t>
      </w:r>
      <w:r w:rsidR="00E26A29">
        <w:t>с</w:t>
      </w:r>
      <w:r w:rsidRPr="00C10009">
        <w:t>истема, компьютерных вирусов и программ, направленных на ее разрушение;</w:t>
      </w:r>
    </w:p>
    <w:p w:rsidR="002F6F36" w:rsidRPr="00C10009" w:rsidRDefault="002F6F36" w:rsidP="00E713F0">
      <w:pPr>
        <w:pStyle w:val="a3"/>
        <w:numPr>
          <w:ilvl w:val="0"/>
          <w:numId w:val="3"/>
        </w:numPr>
        <w:ind w:left="0" w:firstLine="357"/>
        <w:jc w:val="both"/>
      </w:pPr>
      <w:r w:rsidRPr="00C10009">
        <w:t>не уничтожать и/или не модифицировать архивы открытых ключей электронной подписи, электронных документов;</w:t>
      </w:r>
    </w:p>
    <w:p w:rsidR="002F6F36" w:rsidRPr="00C10009" w:rsidRDefault="002F6F36" w:rsidP="00E713F0">
      <w:pPr>
        <w:pStyle w:val="a3"/>
        <w:numPr>
          <w:ilvl w:val="0"/>
          <w:numId w:val="3"/>
        </w:numPr>
        <w:ind w:left="0" w:firstLine="357"/>
        <w:jc w:val="both"/>
      </w:pPr>
      <w:r w:rsidRPr="00C10009">
        <w:t>осуществлять передачу электронных документов с конфиденциальной информацией только в зашифрованном виде;</w:t>
      </w:r>
    </w:p>
    <w:p w:rsidR="002F6F36" w:rsidRPr="00C10009" w:rsidRDefault="002F6F36" w:rsidP="00E713F0">
      <w:pPr>
        <w:pStyle w:val="a3"/>
        <w:numPr>
          <w:ilvl w:val="0"/>
          <w:numId w:val="3"/>
        </w:numPr>
        <w:ind w:left="0" w:firstLine="357"/>
        <w:jc w:val="both"/>
      </w:pPr>
      <w:r w:rsidRPr="00C10009">
        <w:t>не использовать для работы в Системе скомпрометированные ключи.</w:t>
      </w:r>
    </w:p>
    <w:p w:rsidR="00C72EED" w:rsidRPr="00C10009" w:rsidRDefault="003C6DBB" w:rsidP="00C72EED">
      <w:pPr>
        <w:pStyle w:val="a3"/>
        <w:numPr>
          <w:ilvl w:val="1"/>
          <w:numId w:val="5"/>
        </w:numPr>
        <w:ind w:left="0" w:firstLine="357"/>
        <w:jc w:val="both"/>
      </w:pPr>
      <w:r>
        <w:t>О технической невозможности использования ЭДО</w:t>
      </w:r>
      <w:r w:rsidRPr="00C10009">
        <w:t xml:space="preserve"> </w:t>
      </w:r>
      <w:r w:rsidR="00C72EED" w:rsidRPr="00C10009">
        <w:t xml:space="preserve">Стороны письменно уведомляют друг друга </w:t>
      </w:r>
      <w:r w:rsidR="00E96D0F">
        <w:t>в</w:t>
      </w:r>
      <w:r w:rsidRPr="003C6DBB">
        <w:t xml:space="preserve"> течение 1</w:t>
      </w:r>
      <w:r w:rsidRPr="00C10009">
        <w:t xml:space="preserve"> </w:t>
      </w:r>
      <w:r w:rsidRPr="003C6DBB">
        <w:t xml:space="preserve">рабочего дня </w:t>
      </w:r>
      <w:r>
        <w:t>с момента выявления такой невозможности, под которой понимаются</w:t>
      </w:r>
      <w:r w:rsidR="00C72EED" w:rsidRPr="00C10009">
        <w:t>:</w:t>
      </w:r>
    </w:p>
    <w:p w:rsidR="00C72EED" w:rsidRPr="00C10009" w:rsidRDefault="00C72EED" w:rsidP="00C72EED">
      <w:pPr>
        <w:pStyle w:val="a3"/>
        <w:numPr>
          <w:ilvl w:val="0"/>
          <w:numId w:val="3"/>
        </w:numPr>
        <w:ind w:left="0" w:firstLine="357"/>
        <w:jc w:val="both"/>
        <w:rPr>
          <w:b/>
        </w:rPr>
      </w:pPr>
      <w:r w:rsidRPr="00C10009">
        <w:t>недоступность платформы EDI-провайдера,</w:t>
      </w:r>
    </w:p>
    <w:p w:rsidR="00C72EED" w:rsidRPr="00C10009" w:rsidRDefault="00C72EED" w:rsidP="00C72EED">
      <w:pPr>
        <w:pStyle w:val="a3"/>
        <w:numPr>
          <w:ilvl w:val="0"/>
          <w:numId w:val="3"/>
        </w:numPr>
        <w:ind w:left="0" w:firstLine="357"/>
        <w:jc w:val="both"/>
        <w:rPr>
          <w:b/>
        </w:rPr>
      </w:pPr>
      <w:r w:rsidRPr="00C10009">
        <w:t>поврежденность или недоступность каналов связи,</w:t>
      </w:r>
    </w:p>
    <w:p w:rsidR="00C72EED" w:rsidRPr="00C10009" w:rsidRDefault="00C72EED" w:rsidP="00C72EED">
      <w:pPr>
        <w:pStyle w:val="a3"/>
        <w:numPr>
          <w:ilvl w:val="0"/>
          <w:numId w:val="3"/>
        </w:numPr>
        <w:ind w:left="0" w:firstLine="357"/>
        <w:jc w:val="both"/>
        <w:rPr>
          <w:b/>
        </w:rPr>
      </w:pPr>
      <w:r w:rsidRPr="00C10009">
        <w:t>сбой учетной системы Покупателя / Поставщика,</w:t>
      </w:r>
    </w:p>
    <w:p w:rsidR="00C72EED" w:rsidRPr="00C10009" w:rsidRDefault="00C72EED" w:rsidP="00C72EED">
      <w:pPr>
        <w:pStyle w:val="a3"/>
        <w:numPr>
          <w:ilvl w:val="0"/>
          <w:numId w:val="3"/>
        </w:numPr>
        <w:ind w:left="0" w:firstLine="357"/>
        <w:jc w:val="both"/>
        <w:rPr>
          <w:b/>
        </w:rPr>
      </w:pPr>
      <w:r w:rsidRPr="00C10009">
        <w:lastRenderedPageBreak/>
        <w:t xml:space="preserve">истечение срока действия УКЭП (до момента получения УКЭП с новым сроком действия), </w:t>
      </w:r>
    </w:p>
    <w:p w:rsidR="00C72EED" w:rsidRPr="00651D43" w:rsidRDefault="00C72EED" w:rsidP="00C72EED">
      <w:pPr>
        <w:pStyle w:val="a3"/>
        <w:numPr>
          <w:ilvl w:val="0"/>
          <w:numId w:val="3"/>
        </w:numPr>
        <w:ind w:left="0" w:firstLine="357"/>
        <w:jc w:val="both"/>
        <w:rPr>
          <w:b/>
        </w:rPr>
      </w:pPr>
      <w:r w:rsidRPr="00C10009">
        <w:t>другие неотложные, аварийные и ремонтно-восстановительные работы на принимающем или отправляющем оборудовании</w:t>
      </w:r>
      <w:r w:rsidR="00651D43">
        <w:t>.</w:t>
      </w:r>
    </w:p>
    <w:p w:rsidR="00651D43" w:rsidRPr="00C72EED" w:rsidRDefault="00651D43" w:rsidP="00651D43">
      <w:pPr>
        <w:pStyle w:val="a3"/>
        <w:ind w:left="0" w:firstLine="426"/>
        <w:jc w:val="both"/>
        <w:rPr>
          <w:b/>
        </w:rPr>
      </w:pPr>
      <w:r w:rsidRPr="00C10009">
        <w:t xml:space="preserve">Стороны </w:t>
      </w:r>
      <w:r>
        <w:t xml:space="preserve">обязуются приложить </w:t>
      </w:r>
      <w:r w:rsidR="0043367B">
        <w:t xml:space="preserve">все зависящие от них </w:t>
      </w:r>
      <w:r>
        <w:t>усилия для устранения технической невозможности в течение</w:t>
      </w:r>
      <w:r w:rsidRPr="00C10009">
        <w:t xml:space="preserve"> 7 дней</w:t>
      </w:r>
      <w:r>
        <w:t xml:space="preserve"> с момента ее возникновения.</w:t>
      </w:r>
    </w:p>
    <w:p w:rsidR="00C72EED" w:rsidRDefault="00651D43" w:rsidP="00C72EED">
      <w:pPr>
        <w:pStyle w:val="a3"/>
        <w:ind w:left="0" w:firstLine="357"/>
        <w:jc w:val="both"/>
      </w:pPr>
      <w:r>
        <w:t>Д</w:t>
      </w:r>
      <w:r w:rsidR="00C72EED">
        <w:t xml:space="preserve">о </w:t>
      </w:r>
      <w:r w:rsidR="00C72EED" w:rsidRPr="00C10009">
        <w:t>момента устранения обстоятельств, описанных выше</w:t>
      </w:r>
      <w:r w:rsidR="00C72EED">
        <w:t>,</w:t>
      </w:r>
      <w:r w:rsidR="00C72EED" w:rsidRPr="00C10009">
        <w:t xml:space="preserve"> Стороны обязаны </w:t>
      </w:r>
      <w:r w:rsidR="00C72EED">
        <w:t xml:space="preserve">осуществлять </w:t>
      </w:r>
      <w:r w:rsidR="00C72EED" w:rsidRPr="00C10009">
        <w:t xml:space="preserve">документооборот </w:t>
      </w:r>
      <w:r w:rsidR="00C72EED">
        <w:t xml:space="preserve">в порядке, предусмотренном Договором. </w:t>
      </w:r>
    </w:p>
    <w:p w:rsidR="008407F2" w:rsidRPr="00C10009" w:rsidRDefault="002F6F36" w:rsidP="00E713F0">
      <w:pPr>
        <w:pStyle w:val="a3"/>
        <w:numPr>
          <w:ilvl w:val="0"/>
          <w:numId w:val="5"/>
        </w:numPr>
        <w:tabs>
          <w:tab w:val="left" w:pos="709"/>
        </w:tabs>
        <w:suppressAutoHyphens/>
        <w:ind w:left="0" w:firstLine="357"/>
        <w:contextualSpacing w:val="0"/>
        <w:jc w:val="both"/>
      </w:pPr>
      <w:r w:rsidRPr="00C10009">
        <w:rPr>
          <w:b/>
        </w:rPr>
        <w:t>Ответственность Сторон:</w:t>
      </w:r>
    </w:p>
    <w:p w:rsidR="008407F2" w:rsidRPr="00C10009" w:rsidRDefault="002F6F36" w:rsidP="00E713F0">
      <w:pPr>
        <w:pStyle w:val="a3"/>
        <w:numPr>
          <w:ilvl w:val="1"/>
          <w:numId w:val="5"/>
        </w:numPr>
        <w:tabs>
          <w:tab w:val="left" w:pos="709"/>
        </w:tabs>
        <w:suppressAutoHyphens/>
        <w:ind w:left="0" w:firstLine="357"/>
        <w:contextualSpacing w:val="0"/>
        <w:jc w:val="both"/>
      </w:pPr>
      <w:r w:rsidRPr="00C10009">
        <w:t>Стороны несут ответственность за использование информации в соответствии с действующим  законодательством Российской Федерации.</w:t>
      </w:r>
    </w:p>
    <w:p w:rsidR="008407F2" w:rsidRPr="00C10009" w:rsidRDefault="002F6F36" w:rsidP="00E713F0">
      <w:pPr>
        <w:pStyle w:val="a3"/>
        <w:numPr>
          <w:ilvl w:val="1"/>
          <w:numId w:val="5"/>
        </w:numPr>
        <w:tabs>
          <w:tab w:val="left" w:pos="709"/>
        </w:tabs>
        <w:suppressAutoHyphens/>
        <w:ind w:left="0" w:firstLine="357"/>
        <w:contextualSpacing w:val="0"/>
        <w:jc w:val="both"/>
      </w:pPr>
      <w:r w:rsidRPr="00C10009">
        <w:t>Стороны несут ответственность за сохранность программного обеспечения системы, архивов открытых ключей электронной подписи и электронных документов, размещенных на своих компьютерах.</w:t>
      </w:r>
    </w:p>
    <w:p w:rsidR="008407F2" w:rsidRPr="00C10009" w:rsidRDefault="002F6F36" w:rsidP="00E713F0">
      <w:pPr>
        <w:pStyle w:val="a3"/>
        <w:numPr>
          <w:ilvl w:val="0"/>
          <w:numId w:val="5"/>
        </w:numPr>
        <w:tabs>
          <w:tab w:val="left" w:pos="709"/>
        </w:tabs>
        <w:suppressAutoHyphens/>
        <w:ind w:left="0" w:firstLine="357"/>
        <w:contextualSpacing w:val="0"/>
        <w:jc w:val="both"/>
      </w:pPr>
      <w:r w:rsidRPr="00C10009">
        <w:rPr>
          <w:b/>
        </w:rPr>
        <w:t>Порядок смены ключей шифрования и УКЭП:</w:t>
      </w:r>
    </w:p>
    <w:p w:rsidR="008407F2" w:rsidRPr="00C10009" w:rsidRDefault="002F6F36" w:rsidP="00E713F0">
      <w:pPr>
        <w:pStyle w:val="a3"/>
        <w:numPr>
          <w:ilvl w:val="1"/>
          <w:numId w:val="5"/>
        </w:numPr>
        <w:tabs>
          <w:tab w:val="left" w:pos="709"/>
        </w:tabs>
        <w:suppressAutoHyphens/>
        <w:ind w:left="0" w:firstLine="357"/>
        <w:contextualSpacing w:val="0"/>
        <w:jc w:val="both"/>
      </w:pPr>
      <w:r w:rsidRPr="00C10009">
        <w:t>Выдача, замена, уничтожение ключей, в том числе в случаях их компрометации осуществляется удостоверяющим центром. При обнаружении скомпроментированного ключа и электронных счетов-фактур, подписанных скомпроментированной УКЭП, счета-фактуры должны быть перевыставлены в бумажном или электронном виде с установленной даты прекращения легитимности УКЭП и будут приняты к учету.</w:t>
      </w:r>
    </w:p>
    <w:p w:rsidR="008407F2" w:rsidRPr="00C10009" w:rsidRDefault="002F6F36" w:rsidP="00E713F0">
      <w:pPr>
        <w:pStyle w:val="a3"/>
        <w:numPr>
          <w:ilvl w:val="1"/>
          <w:numId w:val="5"/>
        </w:numPr>
        <w:tabs>
          <w:tab w:val="left" w:pos="709"/>
        </w:tabs>
        <w:suppressAutoHyphens/>
        <w:ind w:left="0" w:firstLine="357"/>
        <w:contextualSpacing w:val="0"/>
        <w:jc w:val="both"/>
      </w:pPr>
      <w:r w:rsidRPr="00C10009">
        <w:t>Стороны обязан</w:t>
      </w:r>
      <w:r w:rsidR="008407F2" w:rsidRPr="00C10009">
        <w:t>ы</w:t>
      </w:r>
      <w:r w:rsidRPr="00C10009">
        <w:t xml:space="preserve"> уведомить друг друга о наличии вышеуказанных обстоятельства в срок, не превышающий 3 рабочих дней с момента </w:t>
      </w:r>
      <w:r w:rsidR="008407F2" w:rsidRPr="00C10009">
        <w:t xml:space="preserve">их </w:t>
      </w:r>
      <w:r w:rsidRPr="00C10009">
        <w:t>возникновения.</w:t>
      </w:r>
    </w:p>
    <w:p w:rsidR="00A0792B" w:rsidRPr="00C10009" w:rsidRDefault="002F6F36" w:rsidP="00E713F0">
      <w:pPr>
        <w:pStyle w:val="a3"/>
        <w:numPr>
          <w:ilvl w:val="1"/>
          <w:numId w:val="5"/>
        </w:numPr>
        <w:tabs>
          <w:tab w:val="left" w:pos="709"/>
        </w:tabs>
        <w:suppressAutoHyphens/>
        <w:ind w:left="0" w:firstLine="357"/>
        <w:contextualSpacing w:val="0"/>
        <w:jc w:val="both"/>
      </w:pPr>
      <w:r w:rsidRPr="00C10009">
        <w:t>В случае наличия у второй стороны обстоятельств, свидетельствующих о компрометации УКЭП первой стороны, вторая сторона обязана немедленно сообщить о данных обстоятельствах первой стороне.</w:t>
      </w:r>
    </w:p>
    <w:sectPr w:rsidR="00A0792B" w:rsidRPr="00C1000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ED" w:rsidRDefault="00C72EED">
      <w:r>
        <w:separator/>
      </w:r>
    </w:p>
  </w:endnote>
  <w:endnote w:type="continuationSeparator" w:id="0">
    <w:p w:rsidR="00C72EED" w:rsidRDefault="00C7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EA" w:rsidRDefault="00AF5DE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EA" w:rsidRDefault="00AF5DE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EA" w:rsidRDefault="00AF5DE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ED" w:rsidRDefault="00C72EED">
      <w:r>
        <w:separator/>
      </w:r>
    </w:p>
  </w:footnote>
  <w:footnote w:type="continuationSeparator" w:id="0">
    <w:p w:rsidR="00C72EED" w:rsidRDefault="00C7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EA" w:rsidRDefault="00AF5D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CE" w:rsidRDefault="003F39CE" w:rsidP="003F39CE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3F39CE" w:rsidRDefault="003F39CE" w:rsidP="003F39CE">
    <w:pPr>
      <w:widowControl w:val="0"/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Размещены на сайте Покупателя: х5.</w:t>
    </w:r>
    <w:r>
      <w:rPr>
        <w:i/>
        <w:spacing w:val="-5"/>
        <w:sz w:val="18"/>
        <w:lang w:val="en-US"/>
      </w:rPr>
      <w:t>ru</w:t>
    </w:r>
  </w:p>
  <w:p w:rsidR="00C72EED" w:rsidRPr="003F39CE" w:rsidRDefault="003F39CE" w:rsidP="003F39CE">
    <w:pPr>
      <w:widowControl w:val="0"/>
      <w:spacing w:after="200"/>
      <w:jc w:val="right"/>
      <w:rPr>
        <w:i/>
        <w:spacing w:val="-5"/>
        <w:sz w:val="18"/>
        <w:lang w:val="en-US"/>
      </w:rPr>
    </w:pPr>
    <w:r>
      <w:rPr>
        <w:i/>
        <w:spacing w:val="-5"/>
        <w:sz w:val="18"/>
      </w:rPr>
      <w:t xml:space="preserve">Версия 1.0 от </w:t>
    </w:r>
    <w:r w:rsidR="00AF5DEA">
      <w:rPr>
        <w:i/>
        <w:spacing w:val="-5"/>
        <w:sz w:val="18"/>
        <w:lang w:val="en-US"/>
      </w:rPr>
      <w:t>3</w:t>
    </w:r>
    <w:r>
      <w:rPr>
        <w:i/>
        <w:spacing w:val="-5"/>
        <w:sz w:val="18"/>
        <w:lang w:val="en-US"/>
      </w:rPr>
      <w:t>0</w:t>
    </w:r>
    <w:r>
      <w:rPr>
        <w:i/>
        <w:spacing w:val="-5"/>
        <w:sz w:val="18"/>
      </w:rPr>
      <w:t>.</w:t>
    </w:r>
    <w:r w:rsidR="00AF5DEA">
      <w:rPr>
        <w:i/>
        <w:spacing w:val="-5"/>
        <w:sz w:val="18"/>
        <w:lang w:val="en-US"/>
      </w:rPr>
      <w:t>10</w:t>
    </w:r>
    <w:bookmarkStart w:id="0" w:name="_GoBack"/>
    <w:bookmarkEnd w:id="0"/>
    <w:r>
      <w:rPr>
        <w:i/>
        <w:spacing w:val="-5"/>
        <w:sz w:val="18"/>
      </w:rPr>
      <w:t>.20</w:t>
    </w:r>
    <w:r>
      <w:rPr>
        <w:i/>
        <w:spacing w:val="-5"/>
        <w:sz w:val="18"/>
        <w:lang w:val="en-US"/>
      </w:rPr>
      <w:t xml:space="preserve">18 </w:t>
    </w:r>
    <w:r>
      <w:rPr>
        <w:i/>
        <w:spacing w:val="-5"/>
        <w:sz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EA" w:rsidRDefault="00AF5D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>
    <w:nsid w:val="03B26C42"/>
    <w:multiLevelType w:val="hybridMultilevel"/>
    <w:tmpl w:val="F482A17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4402C03"/>
    <w:multiLevelType w:val="hybridMultilevel"/>
    <w:tmpl w:val="3C921114"/>
    <w:lvl w:ilvl="0" w:tplc="0419000D">
      <w:start w:val="1"/>
      <w:numFmt w:val="bullet"/>
      <w:lvlText w:val="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">
    <w:nsid w:val="091054C2"/>
    <w:multiLevelType w:val="hybridMultilevel"/>
    <w:tmpl w:val="86C6E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27F7"/>
    <w:multiLevelType w:val="hybridMultilevel"/>
    <w:tmpl w:val="560A0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4A54"/>
    <w:multiLevelType w:val="multilevel"/>
    <w:tmpl w:val="C3FAFC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5259BB"/>
    <w:multiLevelType w:val="hybridMultilevel"/>
    <w:tmpl w:val="224C3F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20366"/>
    <w:multiLevelType w:val="hybridMultilevel"/>
    <w:tmpl w:val="39C22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68CE"/>
    <w:multiLevelType w:val="hybridMultilevel"/>
    <w:tmpl w:val="3118E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E7423"/>
    <w:multiLevelType w:val="hybridMultilevel"/>
    <w:tmpl w:val="6C963266"/>
    <w:lvl w:ilvl="0" w:tplc="0419000D">
      <w:start w:val="1"/>
      <w:numFmt w:val="bullet"/>
      <w:lvlText w:val="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0">
    <w:nsid w:val="2AC21175"/>
    <w:multiLevelType w:val="hybridMultilevel"/>
    <w:tmpl w:val="11A06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52"/>
    <w:multiLevelType w:val="hybridMultilevel"/>
    <w:tmpl w:val="22D49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94C6B"/>
    <w:multiLevelType w:val="hybridMultilevel"/>
    <w:tmpl w:val="9934DAAE"/>
    <w:lvl w:ilvl="0" w:tplc="AE1A8C4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7177ED0"/>
    <w:multiLevelType w:val="multilevel"/>
    <w:tmpl w:val="C3FAFC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F25D27"/>
    <w:multiLevelType w:val="hybridMultilevel"/>
    <w:tmpl w:val="B920B3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E284F"/>
    <w:multiLevelType w:val="hybridMultilevel"/>
    <w:tmpl w:val="0CDA51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770AC"/>
    <w:multiLevelType w:val="multilevel"/>
    <w:tmpl w:val="3A3C8F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A235DA"/>
    <w:multiLevelType w:val="hybridMultilevel"/>
    <w:tmpl w:val="DFFC713A"/>
    <w:lvl w:ilvl="0" w:tplc="041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7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15"/>
  </w:num>
  <w:num w:numId="16">
    <w:abstractNumId w:val="6"/>
  </w:num>
  <w:num w:numId="17">
    <w:abstractNumId w:val="1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XzasN5a2kzds/HqL+WAjUG6FZw=" w:salt="CG+m5Siy7gkzLZLvbf0DD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B"/>
    <w:rsid w:val="00060E99"/>
    <w:rsid w:val="00063BDE"/>
    <w:rsid w:val="0006464D"/>
    <w:rsid w:val="0007521A"/>
    <w:rsid w:val="000843A6"/>
    <w:rsid w:val="00091537"/>
    <w:rsid w:val="00092B72"/>
    <w:rsid w:val="000B557D"/>
    <w:rsid w:val="000B5EEE"/>
    <w:rsid w:val="000C54A1"/>
    <w:rsid w:val="000C61C7"/>
    <w:rsid w:val="001068D1"/>
    <w:rsid w:val="00111A2A"/>
    <w:rsid w:val="00121856"/>
    <w:rsid w:val="00122A3A"/>
    <w:rsid w:val="00125975"/>
    <w:rsid w:val="001313BB"/>
    <w:rsid w:val="00140E6F"/>
    <w:rsid w:val="001556D6"/>
    <w:rsid w:val="00176205"/>
    <w:rsid w:val="00180024"/>
    <w:rsid w:val="00182CAF"/>
    <w:rsid w:val="00185530"/>
    <w:rsid w:val="00186B9D"/>
    <w:rsid w:val="0019421A"/>
    <w:rsid w:val="001A49F5"/>
    <w:rsid w:val="001B2FD1"/>
    <w:rsid w:val="001C0358"/>
    <w:rsid w:val="001C48CC"/>
    <w:rsid w:val="001D1EBD"/>
    <w:rsid w:val="001D3E15"/>
    <w:rsid w:val="001E0E5E"/>
    <w:rsid w:val="001F0192"/>
    <w:rsid w:val="001F55DD"/>
    <w:rsid w:val="001F77A8"/>
    <w:rsid w:val="00210BA1"/>
    <w:rsid w:val="00226EC2"/>
    <w:rsid w:val="0023082A"/>
    <w:rsid w:val="00243E66"/>
    <w:rsid w:val="0024612B"/>
    <w:rsid w:val="002618E9"/>
    <w:rsid w:val="0026621D"/>
    <w:rsid w:val="00272464"/>
    <w:rsid w:val="00272B6D"/>
    <w:rsid w:val="002960F8"/>
    <w:rsid w:val="002966C2"/>
    <w:rsid w:val="002D27A6"/>
    <w:rsid w:val="002F6813"/>
    <w:rsid w:val="002F6F36"/>
    <w:rsid w:val="002F734A"/>
    <w:rsid w:val="003014A8"/>
    <w:rsid w:val="00303B44"/>
    <w:rsid w:val="00305AA8"/>
    <w:rsid w:val="00307DD2"/>
    <w:rsid w:val="00307E1A"/>
    <w:rsid w:val="0032410C"/>
    <w:rsid w:val="00332023"/>
    <w:rsid w:val="0033376B"/>
    <w:rsid w:val="003568C2"/>
    <w:rsid w:val="00360F17"/>
    <w:rsid w:val="00383BB2"/>
    <w:rsid w:val="003A0CB9"/>
    <w:rsid w:val="003A5416"/>
    <w:rsid w:val="003C13F4"/>
    <w:rsid w:val="003C6DBB"/>
    <w:rsid w:val="003D051B"/>
    <w:rsid w:val="003F2437"/>
    <w:rsid w:val="003F39CE"/>
    <w:rsid w:val="003F76E0"/>
    <w:rsid w:val="00411E04"/>
    <w:rsid w:val="00414364"/>
    <w:rsid w:val="0041476B"/>
    <w:rsid w:val="0043367B"/>
    <w:rsid w:val="00436140"/>
    <w:rsid w:val="00436E0E"/>
    <w:rsid w:val="00452767"/>
    <w:rsid w:val="00480007"/>
    <w:rsid w:val="00486566"/>
    <w:rsid w:val="00490392"/>
    <w:rsid w:val="00497FA8"/>
    <w:rsid w:val="004A187F"/>
    <w:rsid w:val="004A4A0B"/>
    <w:rsid w:val="004F1F26"/>
    <w:rsid w:val="004F555F"/>
    <w:rsid w:val="004F7520"/>
    <w:rsid w:val="00503507"/>
    <w:rsid w:val="005072E4"/>
    <w:rsid w:val="005230DF"/>
    <w:rsid w:val="00525C97"/>
    <w:rsid w:val="00525D51"/>
    <w:rsid w:val="005313AC"/>
    <w:rsid w:val="00550CD4"/>
    <w:rsid w:val="0056047D"/>
    <w:rsid w:val="00580C2D"/>
    <w:rsid w:val="0058641B"/>
    <w:rsid w:val="005C2EE0"/>
    <w:rsid w:val="005E5DAC"/>
    <w:rsid w:val="005E7AF6"/>
    <w:rsid w:val="005F5048"/>
    <w:rsid w:val="005F5999"/>
    <w:rsid w:val="00623D96"/>
    <w:rsid w:val="00624659"/>
    <w:rsid w:val="00634C7F"/>
    <w:rsid w:val="00651D43"/>
    <w:rsid w:val="00652E0C"/>
    <w:rsid w:val="0065656E"/>
    <w:rsid w:val="00660DCE"/>
    <w:rsid w:val="006660DC"/>
    <w:rsid w:val="00666828"/>
    <w:rsid w:val="006A42C3"/>
    <w:rsid w:val="006B4726"/>
    <w:rsid w:val="006C142B"/>
    <w:rsid w:val="006C3066"/>
    <w:rsid w:val="006C5CF0"/>
    <w:rsid w:val="006E6BAB"/>
    <w:rsid w:val="00715D27"/>
    <w:rsid w:val="007231B0"/>
    <w:rsid w:val="00726336"/>
    <w:rsid w:val="007511EC"/>
    <w:rsid w:val="00784743"/>
    <w:rsid w:val="007A6A02"/>
    <w:rsid w:val="007A6D98"/>
    <w:rsid w:val="007C629F"/>
    <w:rsid w:val="007D7501"/>
    <w:rsid w:val="008158E5"/>
    <w:rsid w:val="0082527C"/>
    <w:rsid w:val="008407F2"/>
    <w:rsid w:val="008B784B"/>
    <w:rsid w:val="008D2B88"/>
    <w:rsid w:val="008D7F26"/>
    <w:rsid w:val="008F20CF"/>
    <w:rsid w:val="009056E6"/>
    <w:rsid w:val="00913E05"/>
    <w:rsid w:val="0091595D"/>
    <w:rsid w:val="00925669"/>
    <w:rsid w:val="00964552"/>
    <w:rsid w:val="00977218"/>
    <w:rsid w:val="00980F97"/>
    <w:rsid w:val="00987A70"/>
    <w:rsid w:val="009906A0"/>
    <w:rsid w:val="009D3079"/>
    <w:rsid w:val="00A038B9"/>
    <w:rsid w:val="00A0792B"/>
    <w:rsid w:val="00A31419"/>
    <w:rsid w:val="00A3370C"/>
    <w:rsid w:val="00A35929"/>
    <w:rsid w:val="00A44EB4"/>
    <w:rsid w:val="00A46CE8"/>
    <w:rsid w:val="00A63400"/>
    <w:rsid w:val="00A67CAE"/>
    <w:rsid w:val="00A8779C"/>
    <w:rsid w:val="00AB1EDD"/>
    <w:rsid w:val="00AF5DEA"/>
    <w:rsid w:val="00B31D1C"/>
    <w:rsid w:val="00B43657"/>
    <w:rsid w:val="00B51A79"/>
    <w:rsid w:val="00B522BF"/>
    <w:rsid w:val="00B6394A"/>
    <w:rsid w:val="00B86420"/>
    <w:rsid w:val="00BA0047"/>
    <w:rsid w:val="00BA435F"/>
    <w:rsid w:val="00BB0F21"/>
    <w:rsid w:val="00BB6703"/>
    <w:rsid w:val="00BF5448"/>
    <w:rsid w:val="00C10009"/>
    <w:rsid w:val="00C250E0"/>
    <w:rsid w:val="00C361DB"/>
    <w:rsid w:val="00C61B02"/>
    <w:rsid w:val="00C7295A"/>
    <w:rsid w:val="00C72EED"/>
    <w:rsid w:val="00C8502D"/>
    <w:rsid w:val="00CB086F"/>
    <w:rsid w:val="00CB3F38"/>
    <w:rsid w:val="00CC5B8F"/>
    <w:rsid w:val="00D2184E"/>
    <w:rsid w:val="00D4167D"/>
    <w:rsid w:val="00D4701F"/>
    <w:rsid w:val="00D62303"/>
    <w:rsid w:val="00D62F49"/>
    <w:rsid w:val="00D658D8"/>
    <w:rsid w:val="00D724B7"/>
    <w:rsid w:val="00DB74D4"/>
    <w:rsid w:val="00DC52F6"/>
    <w:rsid w:val="00DC6856"/>
    <w:rsid w:val="00DE37C3"/>
    <w:rsid w:val="00DF2420"/>
    <w:rsid w:val="00E15E42"/>
    <w:rsid w:val="00E20916"/>
    <w:rsid w:val="00E20B9A"/>
    <w:rsid w:val="00E238A0"/>
    <w:rsid w:val="00E24D25"/>
    <w:rsid w:val="00E26512"/>
    <w:rsid w:val="00E26A29"/>
    <w:rsid w:val="00E2747F"/>
    <w:rsid w:val="00E51A75"/>
    <w:rsid w:val="00E713F0"/>
    <w:rsid w:val="00E817EC"/>
    <w:rsid w:val="00E8623F"/>
    <w:rsid w:val="00E96D0F"/>
    <w:rsid w:val="00EC6EA2"/>
    <w:rsid w:val="00EF0476"/>
    <w:rsid w:val="00F07891"/>
    <w:rsid w:val="00F13255"/>
    <w:rsid w:val="00F22CBD"/>
    <w:rsid w:val="00F47D75"/>
    <w:rsid w:val="00F83713"/>
    <w:rsid w:val="00F95B95"/>
    <w:rsid w:val="00FA0262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F6F3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№1"/>
    <w:basedOn w:val="a"/>
    <w:link w:val="a4"/>
    <w:uiPriority w:val="34"/>
    <w:qFormat/>
    <w:rsid w:val="00A0792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7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92B"/>
  </w:style>
  <w:style w:type="paragraph" w:styleId="2">
    <w:name w:val="Body Text Indent 2"/>
    <w:basedOn w:val="a"/>
    <w:link w:val="20"/>
    <w:rsid w:val="00A0792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№1 Знак"/>
    <w:link w:val="a3"/>
    <w:uiPriority w:val="34"/>
    <w:rsid w:val="00A0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0792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079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0792B"/>
    <w:rPr>
      <w:sz w:val="20"/>
      <w:szCs w:val="20"/>
    </w:rPr>
  </w:style>
  <w:style w:type="table" w:styleId="aa">
    <w:name w:val="Table Grid"/>
    <w:basedOn w:val="a1"/>
    <w:uiPriority w:val="59"/>
    <w:rsid w:val="00A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79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92B"/>
    <w:rPr>
      <w:rFonts w:ascii="Tahoma" w:hAnsi="Tahoma" w:cs="Tahoma"/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03B4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03B4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F6F36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f">
    <w:name w:val="Body Text Indent"/>
    <w:basedOn w:val="a"/>
    <w:link w:val="af0"/>
    <w:rsid w:val="002F6F3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F6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2F6F36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2F6F36"/>
    <w:pPr>
      <w:spacing w:before="180" w:after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F6F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F6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2F6F36"/>
    <w:rPr>
      <w:color w:val="808080"/>
    </w:rPr>
  </w:style>
  <w:style w:type="paragraph" w:customStyle="1" w:styleId="ConsPlusTitle">
    <w:name w:val="ConsPlusTitle"/>
    <w:rsid w:val="002F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2F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2"/>
    <w:rsid w:val="00D4701F"/>
  </w:style>
  <w:style w:type="paragraph" w:styleId="af7">
    <w:name w:val="endnote text"/>
    <w:basedOn w:val="a"/>
    <w:link w:val="af8"/>
    <w:uiPriority w:val="99"/>
    <w:semiHidden/>
    <w:unhideWhenUsed/>
    <w:rsid w:val="00E209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209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E209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F6F3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№1"/>
    <w:basedOn w:val="a"/>
    <w:link w:val="a4"/>
    <w:uiPriority w:val="34"/>
    <w:qFormat/>
    <w:rsid w:val="00A0792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7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92B"/>
  </w:style>
  <w:style w:type="paragraph" w:styleId="2">
    <w:name w:val="Body Text Indent 2"/>
    <w:basedOn w:val="a"/>
    <w:link w:val="20"/>
    <w:rsid w:val="00A0792B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№1 Знак"/>
    <w:link w:val="a3"/>
    <w:uiPriority w:val="34"/>
    <w:rsid w:val="00A0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0792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0792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0792B"/>
    <w:rPr>
      <w:sz w:val="20"/>
      <w:szCs w:val="20"/>
    </w:rPr>
  </w:style>
  <w:style w:type="table" w:styleId="aa">
    <w:name w:val="Table Grid"/>
    <w:basedOn w:val="a1"/>
    <w:uiPriority w:val="59"/>
    <w:rsid w:val="00A0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79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92B"/>
    <w:rPr>
      <w:rFonts w:ascii="Tahoma" w:hAnsi="Tahoma" w:cs="Tahoma"/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03B4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03B4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F6F36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f">
    <w:name w:val="Body Text Indent"/>
    <w:basedOn w:val="a"/>
    <w:link w:val="af0"/>
    <w:rsid w:val="002F6F3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F6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2F6F36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2F6F36"/>
    <w:pPr>
      <w:spacing w:before="180" w:after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F6F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F6F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2F6F36"/>
    <w:rPr>
      <w:color w:val="808080"/>
    </w:rPr>
  </w:style>
  <w:style w:type="paragraph" w:customStyle="1" w:styleId="ConsPlusTitle">
    <w:name w:val="ConsPlusTitle"/>
    <w:rsid w:val="002F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2F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2"/>
    <w:rsid w:val="00D4701F"/>
  </w:style>
  <w:style w:type="paragraph" w:styleId="af7">
    <w:name w:val="endnote text"/>
    <w:basedOn w:val="a"/>
    <w:link w:val="af8"/>
    <w:uiPriority w:val="99"/>
    <w:semiHidden/>
    <w:unhideWhenUsed/>
    <w:rsid w:val="00E209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20916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E20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x5.ru/ru/PublishingImages/Pages/Partners/SupplyContract/DESADV.xlsx" TargetMode="External"/><Relationship Id="rId26" Type="http://schemas.openxmlformats.org/officeDocument/2006/relationships/hyperlink" Target="https://www.x5.ru/ru/PublishingImages/Pages/Partners/SupplyContract/COACSU.xlsx" TargetMode="Externa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x5.ru/ru/PublishingImages/Pages/Partners/SupplyContract/ORDERS.XLSX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footer" Target="footer3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x5.ru/ru/PublishingImages/Pages/Partners/SupplyContract/ORDRSP.xlsx" TargetMode="External"/><Relationship Id="rId20" Type="http://schemas.openxmlformats.org/officeDocument/2006/relationships/hyperlink" Target="https://www.x5.ru/ru/PublishingImages/Pages/Partners/SupplyContract/RECADV.xls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x5.ru/ru/PublishingImages/Pages/Partners/SupplyContract/RETREC.xlsx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36" Type="http://schemas.openxmlformats.org/officeDocument/2006/relationships/customXml" Target="../customXml/item2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x5.ru/ru/PublishingImages/Pages/Partners/SupplyContract/PRICAT.xlsx" TargetMode="External"/><Relationship Id="rId14" Type="http://schemas.openxmlformats.org/officeDocument/2006/relationships/hyperlink" Target="https://www.x5.ru/ru/PublishingImages/Pages/Partners/SupplyContract/RETORD.xlsx" TargetMode="External"/><Relationship Id="rId22" Type="http://schemas.openxmlformats.org/officeDocument/2006/relationships/hyperlink" Target="https://www.x5.ru/ru/PublishingImages/Pages/Partners/SupplyContract/RETDES.xlsx" TargetMode="External"/><Relationship Id="rId27" Type="http://schemas.openxmlformats.org/officeDocument/2006/relationships/image" Target="media/image10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827ED58-6A6F-4211-A259-5EDAFBB8D3B2}"/>
</file>

<file path=customXml/itemProps2.xml><?xml version="1.0" encoding="utf-8"?>
<ds:datastoreItem xmlns:ds="http://schemas.openxmlformats.org/officeDocument/2006/customXml" ds:itemID="{055BCC00-F70B-499C-B8C1-8F424E1CA16C}"/>
</file>

<file path=customXml/itemProps3.xml><?xml version="1.0" encoding="utf-8"?>
<ds:datastoreItem xmlns:ds="http://schemas.openxmlformats.org/officeDocument/2006/customXml" ds:itemID="{AA68380A-0647-4056-8BEE-C117029B7CF2}"/>
</file>

<file path=customXml/itemProps4.xml><?xml version="1.0" encoding="utf-8"?>
<ds:datastoreItem xmlns:ds="http://schemas.openxmlformats.org/officeDocument/2006/customXml" ds:itemID="{9346A08D-3E1A-4657-896B-4E12CEA70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4167</Words>
  <Characters>23754</Characters>
  <Application>Microsoft Office Word</Application>
  <DocSecurity>8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Veronika.Zelenkevich</dc:creator>
  <cp:lastModifiedBy>X5</cp:lastModifiedBy>
  <cp:revision>6</cp:revision>
  <dcterms:created xsi:type="dcterms:W3CDTF">2018-10-01T15:52:00Z</dcterms:created>
  <dcterms:modified xsi:type="dcterms:W3CDTF">2018-10-29T13:39:00Z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