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4DF2" w14:textId="77777777" w:rsidR="007D74B5" w:rsidRPr="000C3E54" w:rsidRDefault="007D74B5" w:rsidP="007D74B5">
      <w:pPr>
        <w:spacing w:after="0" w:line="240" w:lineRule="auto"/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Условия Договора поставки</w:t>
      </w:r>
    </w:p>
    <w:p w14:paraId="356DF4BD" w14:textId="77777777" w:rsidR="007D74B5" w:rsidRPr="000C3E54" w:rsidRDefault="007D74B5" w:rsidP="007D74B5">
      <w:pPr>
        <w:widowControl w:val="0"/>
        <w:spacing w:after="0" w:line="240" w:lineRule="auto"/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Размещены на сайте Покупателя: х5.</w:t>
      </w:r>
      <w:r w:rsidRPr="001663C7">
        <w:rPr>
          <w:i/>
          <w:spacing w:val="-5"/>
          <w:sz w:val="18"/>
        </w:rPr>
        <w:t>ru</w:t>
      </w:r>
    </w:p>
    <w:p w14:paraId="5652B67F" w14:textId="18077C65" w:rsidR="007D74B5" w:rsidRPr="003852B0" w:rsidRDefault="007D74B5" w:rsidP="007D74B5">
      <w:pPr>
        <w:widowControl w:val="0"/>
        <w:spacing w:after="0" w:line="240" w:lineRule="auto"/>
        <w:jc w:val="right"/>
        <w:rPr>
          <w:i/>
          <w:spacing w:val="-5"/>
          <w:sz w:val="18"/>
        </w:rPr>
      </w:pPr>
      <w:r w:rsidRPr="003852B0">
        <w:rPr>
          <w:i/>
          <w:spacing w:val="-5"/>
          <w:sz w:val="18"/>
        </w:rPr>
        <w:t xml:space="preserve">Версия </w:t>
      </w:r>
      <w:r>
        <w:rPr>
          <w:i/>
          <w:spacing w:val="-5"/>
          <w:sz w:val="18"/>
        </w:rPr>
        <w:t xml:space="preserve">1.0. </w:t>
      </w:r>
      <w:r w:rsidRPr="003852B0">
        <w:rPr>
          <w:i/>
          <w:spacing w:val="-5"/>
          <w:sz w:val="18"/>
        </w:rPr>
        <w:t xml:space="preserve">от </w:t>
      </w:r>
      <w:r w:rsidR="009E1931" w:rsidRPr="009E1931">
        <w:rPr>
          <w:i/>
          <w:spacing w:val="-5"/>
          <w:sz w:val="18"/>
        </w:rPr>
        <w:t>14</w:t>
      </w:r>
      <w:r w:rsidR="009E1931">
        <w:rPr>
          <w:i/>
          <w:spacing w:val="-5"/>
          <w:sz w:val="18"/>
        </w:rPr>
        <w:t>.01.2022</w:t>
      </w:r>
      <w:bookmarkStart w:id="0" w:name="_GoBack"/>
      <w:bookmarkEnd w:id="0"/>
      <w:r w:rsidRPr="003852B0">
        <w:rPr>
          <w:i/>
          <w:spacing w:val="-5"/>
          <w:sz w:val="18"/>
        </w:rPr>
        <w:t xml:space="preserve"> г.</w:t>
      </w:r>
    </w:p>
    <w:p w14:paraId="3E301D0C" w14:textId="77777777" w:rsidR="007D74B5" w:rsidRDefault="007D74B5" w:rsidP="007D74B5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</w:p>
    <w:p w14:paraId="5D92CDE0" w14:textId="77777777" w:rsidR="00D937BD" w:rsidRDefault="00D937BD" w:rsidP="002C3CF2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</w:p>
    <w:p w14:paraId="3A813355" w14:textId="1CA318C9" w:rsidR="00762D1C" w:rsidRDefault="00AE17F6" w:rsidP="002C3CF2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  <w:r w:rsidRPr="00A5039F">
        <w:rPr>
          <w:rFonts w:ascii="Times New Roman" w:hAnsi="Times New Roman" w:cs="Times New Roman"/>
          <w:b/>
        </w:rPr>
        <w:t xml:space="preserve">ПОРЯДОК ПРИЕМКИ </w:t>
      </w:r>
      <w:r>
        <w:rPr>
          <w:rFonts w:ascii="Times New Roman" w:hAnsi="Times New Roman" w:cs="Times New Roman"/>
          <w:b/>
        </w:rPr>
        <w:t xml:space="preserve">ТОВАРОВ </w:t>
      </w:r>
      <w:r w:rsidRPr="007D74B5">
        <w:rPr>
          <w:rFonts w:ascii="Times New Roman" w:hAnsi="Times New Roman" w:cs="Times New Roman"/>
          <w:b/>
        </w:rPr>
        <w:t>КАТЕГОРИ</w:t>
      </w:r>
      <w:r>
        <w:rPr>
          <w:rFonts w:ascii="Times New Roman" w:hAnsi="Times New Roman" w:cs="Times New Roman"/>
          <w:b/>
        </w:rPr>
        <w:t>И «</w:t>
      </w:r>
      <w:r w:rsidRPr="007D74B5">
        <w:rPr>
          <w:rFonts w:ascii="Times New Roman" w:hAnsi="Times New Roman" w:cs="Times New Roman"/>
          <w:b/>
        </w:rPr>
        <w:t>НОН-ФУД» БАКАЛЕЯ», «ФРЕШ»</w:t>
      </w:r>
      <w:r w:rsidR="007D74B5">
        <w:rPr>
          <w:rStyle w:val="a8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 xml:space="preserve"> И ПОРЯДОК </w:t>
      </w:r>
      <w:r w:rsidRPr="007D74B5">
        <w:rPr>
          <w:rFonts w:ascii="Times New Roman" w:hAnsi="Times New Roman" w:cs="Times New Roman"/>
          <w:b/>
        </w:rPr>
        <w:t>ПРЕДЪЯВЛЕНИЯ ПОКУПАТЕЛЕМ ПРЕТЕНЗИЙ</w:t>
      </w:r>
      <w:r>
        <w:rPr>
          <w:rFonts w:ascii="Times New Roman" w:hAnsi="Times New Roman" w:cs="Times New Roman"/>
          <w:b/>
        </w:rPr>
        <w:t xml:space="preserve"> ПО НЕДОСТАТКАМ ТОВАРОВ</w:t>
      </w:r>
    </w:p>
    <w:p w14:paraId="48A176F4" w14:textId="6E385EBF" w:rsidR="00740D40" w:rsidRDefault="00740D40" w:rsidP="002C3CF2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(далее – Порядок)</w:t>
      </w:r>
    </w:p>
    <w:p w14:paraId="1C7FC829" w14:textId="7514B41E" w:rsidR="006B5B62" w:rsidRDefault="006B5B62" w:rsidP="002C3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C36CF7" w14:textId="77777777" w:rsidR="000D3B9B" w:rsidRDefault="000D3B9B" w:rsidP="000D3B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71D46">
        <w:rPr>
          <w:rFonts w:ascii="Times New Roman" w:hAnsi="Times New Roman" w:cs="Times New Roman"/>
          <w:b/>
        </w:rPr>
        <w:t>Приемка по видимым недостаткам</w:t>
      </w:r>
    </w:p>
    <w:p w14:paraId="364EC8CD" w14:textId="77777777" w:rsidR="000D3B9B" w:rsidRDefault="000D3B9B" w:rsidP="000D3B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0FCA417" w14:textId="77777777" w:rsidR="00D937BD" w:rsidRDefault="007D74B5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D1865">
        <w:rPr>
          <w:rFonts w:ascii="Times New Roman" w:hAnsi="Times New Roman" w:cs="Times New Roman"/>
        </w:rPr>
        <w:t xml:space="preserve">Приемка товаров </w:t>
      </w:r>
      <w:r w:rsidRPr="00FD1865">
        <w:rPr>
          <w:rFonts w:ascii="Times New Roman" w:hAnsi="Times New Roman" w:cs="Times New Roman"/>
          <w:i/>
        </w:rPr>
        <w:t>по видимым недостаткам</w:t>
      </w:r>
      <w:r w:rsidRPr="00FD1865">
        <w:rPr>
          <w:rFonts w:ascii="Times New Roman" w:hAnsi="Times New Roman" w:cs="Times New Roman"/>
        </w:rPr>
        <w:t xml:space="preserve"> количества, ассортимента, комплектности, качества товаров, их тары, упаковки, маркировки, стикеровки, которые возможно обнаружить путем внешнего осмотра при обычном способе приемки, применяемом Покупателем, проводится на складе Покупателя/получателя в РФ </w:t>
      </w:r>
      <w:r w:rsidR="00FD1865" w:rsidRPr="00FD1865">
        <w:rPr>
          <w:rFonts w:ascii="Times New Roman" w:hAnsi="Times New Roman" w:cs="Times New Roman"/>
        </w:rPr>
        <w:t>в течение</w:t>
      </w:r>
      <w:r w:rsidR="00D937BD">
        <w:rPr>
          <w:rFonts w:ascii="Times New Roman" w:hAnsi="Times New Roman" w:cs="Times New Roman"/>
        </w:rPr>
        <w:t>:</w:t>
      </w:r>
    </w:p>
    <w:p w14:paraId="40A741B8" w14:textId="77777777" w:rsidR="00F92427" w:rsidRDefault="00FD1865" w:rsidP="00F9242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D1865">
        <w:rPr>
          <w:rFonts w:ascii="Times New Roman" w:hAnsi="Times New Roman" w:cs="Times New Roman"/>
        </w:rPr>
        <w:t>72</w:t>
      </w:r>
      <w:r w:rsidR="007D74B5" w:rsidRPr="00FD1865">
        <w:rPr>
          <w:rFonts w:ascii="Times New Roman" w:hAnsi="Times New Roman" w:cs="Times New Roman"/>
        </w:rPr>
        <w:t xml:space="preserve"> (</w:t>
      </w:r>
      <w:r w:rsidRPr="00FD1865">
        <w:rPr>
          <w:rFonts w:ascii="Times New Roman" w:hAnsi="Times New Roman" w:cs="Times New Roman"/>
        </w:rPr>
        <w:t>семидесяти двух</w:t>
      </w:r>
      <w:r w:rsidR="007D74B5" w:rsidRPr="00FD1865">
        <w:rPr>
          <w:rFonts w:ascii="Times New Roman" w:hAnsi="Times New Roman" w:cs="Times New Roman"/>
        </w:rPr>
        <w:t>) часов с момента выгрузки товаров на склад</w:t>
      </w:r>
      <w:r w:rsidR="00D937BD">
        <w:rPr>
          <w:rFonts w:ascii="Times New Roman" w:hAnsi="Times New Roman" w:cs="Times New Roman"/>
        </w:rPr>
        <w:t>, если не требуется переборка или лабораторные исследования товаров;</w:t>
      </w:r>
    </w:p>
    <w:p w14:paraId="3826C735" w14:textId="42163269" w:rsidR="00F92427" w:rsidRPr="00F92427" w:rsidRDefault="004D35E7" w:rsidP="00F9242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2427">
        <w:rPr>
          <w:rFonts w:ascii="Times New Roman" w:hAnsi="Times New Roman" w:cs="Times New Roman"/>
        </w:rPr>
        <w:t xml:space="preserve">14 (четырнадцать) календарных дней </w:t>
      </w:r>
      <w:r w:rsidR="00D937BD" w:rsidRPr="00F92427">
        <w:rPr>
          <w:rFonts w:ascii="Times New Roman" w:hAnsi="Times New Roman" w:cs="Times New Roman"/>
        </w:rPr>
        <w:t>с момента выгрузки товаров на склад, если требуется переборка или лабораторное исследование товаров.</w:t>
      </w:r>
      <w:r w:rsidR="006E2499" w:rsidRPr="00F92427">
        <w:rPr>
          <w:rFonts w:ascii="Times New Roman" w:hAnsi="Times New Roman" w:cs="Times New Roman"/>
        </w:rPr>
        <w:t xml:space="preserve"> </w:t>
      </w:r>
      <w:r w:rsidR="00F92427" w:rsidRPr="00F92427">
        <w:rPr>
          <w:rFonts w:ascii="Times New Roman" w:hAnsi="Times New Roman" w:cs="Times New Roman"/>
        </w:rPr>
        <w:t xml:space="preserve">О проведении переборки или лабораторного исследования товаров Покупатель уведомляет Поставщика в возможно короткие сроки по электронной почте. Переборка товаров может проводиться силами Покупателя или привлеченных Покупателем третьих лиц (сюрвейеров/экспертов), а лабораторное исследование – силами привлеченной Покупателем экспертной организации (лаборатории). Если срок лабораторного исследования превышает </w:t>
      </w:r>
      <w:r w:rsidR="00AE2302">
        <w:rPr>
          <w:rFonts w:ascii="Times New Roman" w:hAnsi="Times New Roman" w:cs="Times New Roman"/>
        </w:rPr>
        <w:t xml:space="preserve">указанный </w:t>
      </w:r>
      <w:r w:rsidR="00AE2302" w:rsidRPr="00F92427">
        <w:rPr>
          <w:rFonts w:ascii="Times New Roman" w:hAnsi="Times New Roman" w:cs="Times New Roman"/>
        </w:rPr>
        <w:t>срок</w:t>
      </w:r>
      <w:r w:rsidR="00AE2302">
        <w:rPr>
          <w:rFonts w:ascii="Times New Roman" w:hAnsi="Times New Roman" w:cs="Times New Roman"/>
        </w:rPr>
        <w:t xml:space="preserve"> приемки</w:t>
      </w:r>
      <w:r w:rsidR="00F92427" w:rsidRPr="00F92427">
        <w:rPr>
          <w:rFonts w:ascii="Times New Roman" w:hAnsi="Times New Roman" w:cs="Times New Roman"/>
        </w:rPr>
        <w:t>, то срок п</w:t>
      </w:r>
      <w:r w:rsidR="00A7747B">
        <w:rPr>
          <w:rFonts w:ascii="Times New Roman" w:hAnsi="Times New Roman" w:cs="Times New Roman"/>
        </w:rPr>
        <w:t>риемки продлевается соразмерно.</w:t>
      </w:r>
    </w:p>
    <w:p w14:paraId="7CA64D57" w14:textId="77777777" w:rsidR="00740D40" w:rsidRDefault="00D937BD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937BD">
        <w:rPr>
          <w:rFonts w:ascii="Times New Roman" w:hAnsi="Times New Roman" w:cs="Times New Roman"/>
        </w:rPr>
        <w:t xml:space="preserve">Для целей приемки Покупатель вправе проводить выборочную проверку партии товаров путем выборочного частичного вскрытия тары, упаковки, осмотра и подсчета части грузовых мест или единиц товара на предмет установления соответствия требованиям Договора, с применением результатов проверки ко всей партии. </w:t>
      </w:r>
      <w:r w:rsidR="00740D40">
        <w:rPr>
          <w:rFonts w:ascii="Times New Roman" w:hAnsi="Times New Roman" w:cs="Times New Roman"/>
        </w:rPr>
        <w:t xml:space="preserve">Приемка может проводится силами </w:t>
      </w:r>
      <w:r w:rsidRPr="00D937BD">
        <w:rPr>
          <w:rFonts w:ascii="Times New Roman" w:hAnsi="Times New Roman" w:cs="Times New Roman"/>
        </w:rPr>
        <w:t>Покупател</w:t>
      </w:r>
      <w:r w:rsidR="00740D40">
        <w:rPr>
          <w:rFonts w:ascii="Times New Roman" w:hAnsi="Times New Roman" w:cs="Times New Roman"/>
        </w:rPr>
        <w:t>я или силами привлеченных покупателем третьих лиц (</w:t>
      </w:r>
      <w:r w:rsidRPr="00D937BD">
        <w:rPr>
          <w:rFonts w:ascii="Times New Roman" w:hAnsi="Times New Roman" w:cs="Times New Roman"/>
        </w:rPr>
        <w:t>экспертные/сюрвейерские организации</w:t>
      </w:r>
      <w:r w:rsidR="00740D40">
        <w:rPr>
          <w:rFonts w:ascii="Times New Roman" w:hAnsi="Times New Roman" w:cs="Times New Roman"/>
        </w:rPr>
        <w:t>, т.п.)</w:t>
      </w:r>
      <w:r w:rsidRPr="00D937BD">
        <w:rPr>
          <w:rFonts w:ascii="Times New Roman" w:hAnsi="Times New Roman" w:cs="Times New Roman"/>
        </w:rPr>
        <w:t>.</w:t>
      </w:r>
    </w:p>
    <w:p w14:paraId="764D7D54" w14:textId="77777777" w:rsidR="00740D40" w:rsidRDefault="00D937BD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937BD">
        <w:rPr>
          <w:rFonts w:ascii="Times New Roman" w:hAnsi="Times New Roman" w:cs="Times New Roman"/>
        </w:rPr>
        <w:t>В случае, когда партия товаров распределяется Покупателем на несколько складов в качестве мест выгрузки товаров, то приемка каждой ее части производится на соответствующем складе в соответствии с правилами настоящего Порядка.</w:t>
      </w:r>
    </w:p>
    <w:p w14:paraId="4E6ADC41" w14:textId="77777777" w:rsidR="00740D40" w:rsidRDefault="00D937BD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>По окончании приемки Покупателем или экспертной/сюрвейерской компанией оформляется Акт и(или) Отчет, фиксирующие результаты проверки товаров Покупателем и имеющие доказательственное значение документов о приемке товаров.</w:t>
      </w:r>
    </w:p>
    <w:p w14:paraId="0CCC231F" w14:textId="77777777" w:rsidR="00740D40" w:rsidRDefault="00D937BD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>Покупатель уведомляет Поставщика о выявленных видимых недостатках товаров в течение 2 (двух) рабочих дней с момента окончания приемки товаров. Уведомление направляется Покупателем на электронный адрес Поставщика, к уведомлению прилагаются могут прилагаться электронные копии Акта и (или) Отчета, фиксирующих обнаруженные недостатки, материалы фото-видео фиксации.</w:t>
      </w:r>
    </w:p>
    <w:p w14:paraId="02573668" w14:textId="216A79B7" w:rsidR="00740D40" w:rsidRPr="00740D40" w:rsidRDefault="00740D40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>По итогам приемки Покупатель вправе принять товар или отказаться от товаров (полностью или несоответствующей части), не соответствующих Договору.</w:t>
      </w:r>
    </w:p>
    <w:p w14:paraId="66CEEE99" w14:textId="77777777" w:rsidR="00740D40" w:rsidRDefault="00740D40" w:rsidP="00740D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отказа от товаров по Договору являются:</w:t>
      </w:r>
    </w:p>
    <w:p w14:paraId="2BA453FA" w14:textId="77777777" w:rsidR="00740D40" w:rsidRPr="009872BD" w:rsidRDefault="00740D40" w:rsidP="00740D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</w:t>
      </w:r>
      <w:r w:rsidRPr="009872BD">
        <w:rPr>
          <w:rFonts w:ascii="Times New Roman" w:hAnsi="Times New Roman" w:cs="Times New Roman"/>
        </w:rPr>
        <w:t xml:space="preserve"> срока поставки</w:t>
      </w:r>
      <w:r>
        <w:rPr>
          <w:rFonts w:ascii="Times New Roman" w:hAnsi="Times New Roman" w:cs="Times New Roman"/>
        </w:rPr>
        <w:t xml:space="preserve"> (</w:t>
      </w:r>
      <w:r w:rsidRPr="009872BD">
        <w:rPr>
          <w:rFonts w:ascii="Times New Roman" w:hAnsi="Times New Roman" w:cs="Times New Roman"/>
        </w:rPr>
        <w:t>в том числе</w:t>
      </w:r>
      <w:r>
        <w:rPr>
          <w:rFonts w:ascii="Times New Roman" w:hAnsi="Times New Roman" w:cs="Times New Roman"/>
        </w:rPr>
        <w:t xml:space="preserve">, для товаров </w:t>
      </w:r>
      <w:r w:rsidRPr="009872BD">
        <w:rPr>
          <w:rFonts w:ascii="Times New Roman" w:hAnsi="Times New Roman" w:cs="Times New Roman"/>
        </w:rPr>
        <w:t>в пути, когда нарушение срок</w:t>
      </w:r>
      <w:r>
        <w:rPr>
          <w:rFonts w:ascii="Times New Roman" w:hAnsi="Times New Roman" w:cs="Times New Roman"/>
        </w:rPr>
        <w:t>а поставки очевидно</w:t>
      </w:r>
      <w:r w:rsidRPr="009872BD">
        <w:rPr>
          <w:rFonts w:ascii="Times New Roman" w:hAnsi="Times New Roman" w:cs="Times New Roman"/>
        </w:rPr>
        <w:t xml:space="preserve"> на момент отказа </w:t>
      </w:r>
      <w:r>
        <w:rPr>
          <w:rFonts w:ascii="Times New Roman" w:hAnsi="Times New Roman" w:cs="Times New Roman"/>
        </w:rPr>
        <w:t>исходя из</w:t>
      </w:r>
      <w:r w:rsidRPr="009872BD">
        <w:rPr>
          <w:rFonts w:ascii="Times New Roman" w:hAnsi="Times New Roman" w:cs="Times New Roman"/>
        </w:rPr>
        <w:t xml:space="preserve"> фактических обстоятельств</w:t>
      </w:r>
      <w:r>
        <w:rPr>
          <w:rFonts w:ascii="Times New Roman" w:hAnsi="Times New Roman" w:cs="Times New Roman"/>
        </w:rPr>
        <w:t>)</w:t>
      </w:r>
      <w:r w:rsidRPr="009872BD">
        <w:rPr>
          <w:rFonts w:ascii="Times New Roman" w:hAnsi="Times New Roman" w:cs="Times New Roman"/>
        </w:rPr>
        <w:t>;</w:t>
      </w:r>
    </w:p>
    <w:p w14:paraId="5A3679FB" w14:textId="77777777" w:rsidR="00740D40" w:rsidRPr="009872BD" w:rsidRDefault="00740D40" w:rsidP="00740D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</w:t>
      </w:r>
      <w:r w:rsidRPr="009872BD">
        <w:rPr>
          <w:rFonts w:ascii="Times New Roman" w:hAnsi="Times New Roman" w:cs="Times New Roman"/>
        </w:rPr>
        <w:t xml:space="preserve"> условий Договора о количестве, ассортименте, комплектности, качестве товаров, упаковке, маркировке</w:t>
      </w:r>
      <w:r>
        <w:rPr>
          <w:rFonts w:ascii="Times New Roman" w:hAnsi="Times New Roman" w:cs="Times New Roman"/>
        </w:rPr>
        <w:t>, стике</w:t>
      </w:r>
      <w:r w:rsidRPr="009872BD">
        <w:rPr>
          <w:rFonts w:ascii="Times New Roman" w:hAnsi="Times New Roman" w:cs="Times New Roman"/>
        </w:rPr>
        <w:t>ровке</w:t>
      </w:r>
      <w:r>
        <w:rPr>
          <w:rFonts w:ascii="Times New Roman" w:hAnsi="Times New Roman" w:cs="Times New Roman"/>
        </w:rPr>
        <w:t>, документах на товар</w:t>
      </w:r>
      <w:r w:rsidRPr="009872BD">
        <w:rPr>
          <w:rFonts w:ascii="Times New Roman" w:hAnsi="Times New Roman" w:cs="Times New Roman"/>
        </w:rPr>
        <w:t>;</w:t>
      </w:r>
    </w:p>
    <w:p w14:paraId="76F27C0E" w14:textId="77777777" w:rsidR="00740D40" w:rsidRDefault="00740D40" w:rsidP="00740D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запрет или ограничение</w:t>
      </w:r>
      <w:r w:rsidRPr="009872BD">
        <w:rPr>
          <w:rFonts w:ascii="Times New Roman" w:hAnsi="Times New Roman" w:cs="Times New Roman"/>
        </w:rPr>
        <w:t xml:space="preserve"> компетентными органами и службами</w:t>
      </w:r>
      <w:r>
        <w:rPr>
          <w:rFonts w:ascii="Times New Roman" w:hAnsi="Times New Roman" w:cs="Times New Roman"/>
        </w:rPr>
        <w:t xml:space="preserve"> </w:t>
      </w:r>
      <w:r w:rsidRPr="009872BD">
        <w:rPr>
          <w:rFonts w:ascii="Times New Roman" w:hAnsi="Times New Roman" w:cs="Times New Roman"/>
        </w:rPr>
        <w:t>ввоза и</w:t>
      </w:r>
      <w:r>
        <w:rPr>
          <w:rFonts w:ascii="Times New Roman" w:hAnsi="Times New Roman" w:cs="Times New Roman"/>
        </w:rPr>
        <w:t>ли</w:t>
      </w:r>
      <w:r w:rsidRPr="00987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введения товаров в оборот на территории ЕАЭС или </w:t>
      </w:r>
      <w:r w:rsidRPr="009872BD">
        <w:rPr>
          <w:rFonts w:ascii="Times New Roman" w:hAnsi="Times New Roman" w:cs="Times New Roman"/>
        </w:rPr>
        <w:t>РФ, в том числе по причинам отсутствия</w:t>
      </w:r>
      <w:r>
        <w:rPr>
          <w:rFonts w:ascii="Times New Roman" w:hAnsi="Times New Roman" w:cs="Times New Roman"/>
        </w:rPr>
        <w:t xml:space="preserve">, </w:t>
      </w:r>
      <w:r w:rsidRPr="009872BD">
        <w:rPr>
          <w:rFonts w:ascii="Times New Roman" w:hAnsi="Times New Roman" w:cs="Times New Roman"/>
        </w:rPr>
        <w:t>недостоверности</w:t>
      </w:r>
      <w:r>
        <w:rPr>
          <w:rFonts w:ascii="Times New Roman" w:hAnsi="Times New Roman" w:cs="Times New Roman"/>
        </w:rPr>
        <w:t xml:space="preserve"> или иных недостатков </w:t>
      </w:r>
      <w:r w:rsidRPr="009872BD">
        <w:rPr>
          <w:rFonts w:ascii="Times New Roman" w:hAnsi="Times New Roman" w:cs="Times New Roman"/>
        </w:rPr>
        <w:t>документов н</w:t>
      </w:r>
      <w:r>
        <w:rPr>
          <w:rFonts w:ascii="Times New Roman" w:hAnsi="Times New Roman" w:cs="Times New Roman"/>
        </w:rPr>
        <w:t>а товар, недостатков маркировки, стикеровки товаров или их упаковки, несоответствия товаров товаросопроводительным документам или сведениям, указанных о них в маркировке/стикеровке;</w:t>
      </w:r>
    </w:p>
    <w:p w14:paraId="02747A3C" w14:textId="77777777" w:rsidR="00740D40" w:rsidRDefault="00740D40" w:rsidP="00740D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нарушение прав </w:t>
      </w:r>
      <w:r w:rsidRPr="00596815">
        <w:rPr>
          <w:rFonts w:ascii="Times New Roman" w:hAnsi="Times New Roman" w:cs="Times New Roman"/>
        </w:rPr>
        <w:t>и законных интересов третьих лиц на объекты интеллектуальной собственности.</w:t>
      </w:r>
    </w:p>
    <w:p w14:paraId="200B131D" w14:textId="5AEAF2E1" w:rsidR="00740D40" w:rsidRPr="00740D40" w:rsidRDefault="00740D40" w:rsidP="00740D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 xml:space="preserve">В случае принятия Покупателем решения об отказе от товаров, Покупатель направляет уведомление на электронный адрес Поставщика. Поставщик в течение 24 (двадцати четырех) часов с момента направления Покупателем уведомления вправе получить (забрать) товары по месту их нахождения. Для получения товаров представитель Поставщика должен иметь документы, подтверждающие его полномочия на получение товаров от </w:t>
      </w:r>
      <w:r w:rsidRPr="00740D40">
        <w:rPr>
          <w:rFonts w:ascii="Times New Roman" w:hAnsi="Times New Roman" w:cs="Times New Roman"/>
        </w:rPr>
        <w:lastRenderedPageBreak/>
        <w:t>имени Поставщика. Если в указанный срок Поставщик не забрал товары, то Покупатель вправе передать такие товары на хранение третьим лицам, реализовать, утилизировать, с возмещением за счет Поставщика понесенных расходов.</w:t>
      </w:r>
    </w:p>
    <w:p w14:paraId="33B9AF5F" w14:textId="77777777" w:rsidR="00740D40" w:rsidRDefault="00740D40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5565">
        <w:rPr>
          <w:rFonts w:ascii="Times New Roman" w:hAnsi="Times New Roman" w:cs="Times New Roman"/>
        </w:rPr>
        <w:t>В целях сокращения расходов, в отношении товаров, имеющих недостатки, Покупатель праве принять меры по устранению недостатков, переборке, утилизации, реализации товаров третьим лицам, с возмещением за счет Поставщика понесенных расходов.</w:t>
      </w:r>
    </w:p>
    <w:p w14:paraId="318904D5" w14:textId="77777777" w:rsidR="00740D40" w:rsidRDefault="00740D40" w:rsidP="00913A7D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>Устранение недостатков в отношении товаров, поставленных с нарушением Договора, может быть проведено Покупателем, если их устранение (нанесение/исправление маркировки, стикеровки, перепаллечивание, исправление упаковки, стикеровки, т.п.) возможно силами Покупателя или привлеченных им третьих лиц.</w:t>
      </w:r>
    </w:p>
    <w:p w14:paraId="5B32B814" w14:textId="77777777" w:rsidR="00740D40" w:rsidRDefault="00740D40" w:rsidP="00913A7D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>Реализация товаров, поставленных с нарушением Договора, может быть осуществлена, если такие товары не запрещены к введению, обращению или реализации на территории РФ и ЕАЭС в соответствии с законодательством РФ и ЕАЭС.</w:t>
      </w:r>
    </w:p>
    <w:p w14:paraId="170BB2FC" w14:textId="77777777" w:rsidR="004A79F3" w:rsidRDefault="00740D40" w:rsidP="00913A7D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40D40">
        <w:rPr>
          <w:rFonts w:ascii="Times New Roman" w:hAnsi="Times New Roman" w:cs="Times New Roman"/>
        </w:rPr>
        <w:t>Утилизация товаров может быть осуществлена Покупателем в случаях, когда дальнейшее использование/употребление товаров или их реализация невозможны или создают дополнительные издержки. Утилизация может быть осуществлена силами Покупателя/его уполномоченного представителя или силами привлеченных Покупателем третьих лиц. О проведении утилизации Покупатель уведомляет Поставщика по электронной почте.</w:t>
      </w:r>
    </w:p>
    <w:p w14:paraId="21D9B552" w14:textId="427F362C" w:rsidR="004A79F3" w:rsidRPr="00606A08" w:rsidRDefault="004A79F3" w:rsidP="00606A0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79F3">
        <w:rPr>
          <w:rFonts w:ascii="Times New Roman" w:hAnsi="Times New Roman" w:cs="Times New Roman"/>
        </w:rPr>
        <w:t>По видимым недостаткам</w:t>
      </w:r>
      <w:r>
        <w:rPr>
          <w:rFonts w:ascii="Times New Roman" w:hAnsi="Times New Roman" w:cs="Times New Roman"/>
        </w:rPr>
        <w:t xml:space="preserve"> </w:t>
      </w:r>
      <w:r w:rsidRPr="004A79F3">
        <w:rPr>
          <w:rFonts w:ascii="Times New Roman" w:hAnsi="Times New Roman" w:cs="Times New Roman"/>
        </w:rPr>
        <w:t>Покупатель вправе предъявить Поставщику претензию в течение 5 (пяти) рабочих дней с даты окончания приемки товаров, за исключением</w:t>
      </w:r>
      <w:r w:rsidR="00606A08">
        <w:rPr>
          <w:rFonts w:ascii="Times New Roman" w:hAnsi="Times New Roman" w:cs="Times New Roman"/>
        </w:rPr>
        <w:t xml:space="preserve"> претензий </w:t>
      </w:r>
      <w:r w:rsidRPr="00606A08">
        <w:rPr>
          <w:rFonts w:ascii="Times New Roman" w:hAnsi="Times New Roman" w:cs="Times New Roman"/>
        </w:rPr>
        <w:t>по недостаткам маркировки/стикеровки</w:t>
      </w:r>
      <w:r w:rsidR="00F92427">
        <w:rPr>
          <w:rFonts w:ascii="Times New Roman" w:hAnsi="Times New Roman" w:cs="Times New Roman"/>
        </w:rPr>
        <w:t>, а</w:t>
      </w:r>
      <w:r w:rsidR="00AE2302">
        <w:rPr>
          <w:rFonts w:ascii="Times New Roman" w:hAnsi="Times New Roman" w:cs="Times New Roman"/>
        </w:rPr>
        <w:t xml:space="preserve"> также </w:t>
      </w:r>
      <w:r w:rsidR="00606A08">
        <w:rPr>
          <w:rFonts w:ascii="Times New Roman" w:hAnsi="Times New Roman" w:cs="Times New Roman"/>
        </w:rPr>
        <w:t>случ</w:t>
      </w:r>
      <w:r w:rsidR="00F92427">
        <w:rPr>
          <w:rFonts w:ascii="Times New Roman" w:hAnsi="Times New Roman" w:cs="Times New Roman"/>
        </w:rPr>
        <w:t>а</w:t>
      </w:r>
      <w:r w:rsidR="00AE2302">
        <w:rPr>
          <w:rFonts w:ascii="Times New Roman" w:hAnsi="Times New Roman" w:cs="Times New Roman"/>
        </w:rPr>
        <w:t>ев</w:t>
      </w:r>
      <w:r w:rsidR="00F92427">
        <w:rPr>
          <w:rFonts w:ascii="Times New Roman" w:hAnsi="Times New Roman" w:cs="Times New Roman"/>
        </w:rPr>
        <w:t xml:space="preserve"> приемки с переборкой или проведением лабораторного исследования товаров, которые могут быть предъявлены </w:t>
      </w:r>
      <w:r w:rsidR="00606A08" w:rsidRPr="00606A08">
        <w:rPr>
          <w:rFonts w:ascii="Times New Roman" w:hAnsi="Times New Roman" w:cs="Times New Roman"/>
        </w:rPr>
        <w:t>в</w:t>
      </w:r>
      <w:r w:rsidRPr="00606A08">
        <w:rPr>
          <w:rFonts w:ascii="Times New Roman" w:hAnsi="Times New Roman" w:cs="Times New Roman"/>
        </w:rPr>
        <w:t xml:space="preserve"> течение </w:t>
      </w:r>
      <w:r w:rsidR="00606A08" w:rsidRPr="00606A08">
        <w:rPr>
          <w:rFonts w:ascii="Times New Roman" w:hAnsi="Times New Roman" w:cs="Times New Roman"/>
        </w:rPr>
        <w:t>30</w:t>
      </w:r>
      <w:r w:rsidRPr="00606A08">
        <w:rPr>
          <w:rFonts w:ascii="Times New Roman" w:hAnsi="Times New Roman" w:cs="Times New Roman"/>
        </w:rPr>
        <w:t xml:space="preserve"> (</w:t>
      </w:r>
      <w:r w:rsidR="00606A08" w:rsidRPr="00606A08">
        <w:rPr>
          <w:rFonts w:ascii="Times New Roman" w:hAnsi="Times New Roman" w:cs="Times New Roman"/>
        </w:rPr>
        <w:t>тридцати</w:t>
      </w:r>
      <w:r w:rsidRPr="00606A08">
        <w:rPr>
          <w:rFonts w:ascii="Times New Roman" w:hAnsi="Times New Roman" w:cs="Times New Roman"/>
        </w:rPr>
        <w:t>) рабочих дней с даты окончания приемки товаров</w:t>
      </w:r>
      <w:r w:rsidR="00F92427">
        <w:rPr>
          <w:rFonts w:ascii="Times New Roman" w:hAnsi="Times New Roman" w:cs="Times New Roman"/>
        </w:rPr>
        <w:t xml:space="preserve">. </w:t>
      </w:r>
    </w:p>
    <w:p w14:paraId="71877D7F" w14:textId="383AC636" w:rsidR="004A79F3" w:rsidRPr="004A79F3" w:rsidRDefault="004A79F3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79F3">
        <w:rPr>
          <w:rFonts w:ascii="Times New Roman" w:hAnsi="Times New Roman" w:cs="Times New Roman"/>
        </w:rPr>
        <w:t>Претензия направляется на электронный адрес Поставщика. В претензии указываются:</w:t>
      </w:r>
    </w:p>
    <w:p w14:paraId="75E65E87" w14:textId="77777777" w:rsidR="004A79F3" w:rsidRPr="009872BD" w:rsidRDefault="004A79F3" w:rsidP="004A79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>- применимые положения Договора, законодательства РФ, ЕАЭС;</w:t>
      </w:r>
    </w:p>
    <w:p w14:paraId="21C568BE" w14:textId="77777777" w:rsidR="004A79F3" w:rsidRPr="009872BD" w:rsidRDefault="004A79F3" w:rsidP="004A79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>- описание фактов, являющихся основанием для предъявления претензии;</w:t>
      </w:r>
    </w:p>
    <w:p w14:paraId="2D4FF2B4" w14:textId="77777777" w:rsidR="004A79F3" w:rsidRDefault="004A79F3" w:rsidP="004A79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 xml:space="preserve">- требования к Поставщику (штрафные санкции, возмещение убытков Покупателя), </w:t>
      </w:r>
      <w:r>
        <w:rPr>
          <w:rFonts w:ascii="Times New Roman" w:hAnsi="Times New Roman" w:cs="Times New Roman"/>
        </w:rPr>
        <w:t xml:space="preserve">а также </w:t>
      </w:r>
      <w:r w:rsidRPr="009872BD">
        <w:rPr>
          <w:rFonts w:ascii="Times New Roman" w:hAnsi="Times New Roman" w:cs="Times New Roman"/>
        </w:rPr>
        <w:t>расчёт и размер сумм требований, предъявляемых по претензии.</w:t>
      </w:r>
    </w:p>
    <w:p w14:paraId="03DDE387" w14:textId="77777777" w:rsidR="00D86941" w:rsidRDefault="004A79F3" w:rsidP="00D869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EB28AC">
        <w:rPr>
          <w:rFonts w:ascii="Times New Roman" w:hAnsi="Times New Roman" w:cs="Times New Roman"/>
        </w:rPr>
        <w:t>претензи</w:t>
      </w:r>
      <w:r>
        <w:rPr>
          <w:rFonts w:ascii="Times New Roman" w:hAnsi="Times New Roman" w:cs="Times New Roman"/>
        </w:rPr>
        <w:t xml:space="preserve">ей могут быть направлены </w:t>
      </w:r>
      <w:r w:rsidRPr="00D427B1">
        <w:rPr>
          <w:rFonts w:ascii="Times New Roman" w:hAnsi="Times New Roman" w:cs="Times New Roman"/>
        </w:rPr>
        <w:t xml:space="preserve">электронные копии </w:t>
      </w:r>
      <w:r w:rsidRPr="00EB28AC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и (или) Отчета, фиксирующих обнаруженные </w:t>
      </w:r>
      <w:r w:rsidRPr="00EB28AC">
        <w:rPr>
          <w:rFonts w:ascii="Times New Roman" w:hAnsi="Times New Roman" w:cs="Times New Roman"/>
        </w:rPr>
        <w:t>недостатк</w:t>
      </w:r>
      <w:r>
        <w:rPr>
          <w:rFonts w:ascii="Times New Roman" w:hAnsi="Times New Roman" w:cs="Times New Roman"/>
        </w:rPr>
        <w:t xml:space="preserve">и, </w:t>
      </w:r>
      <w:r w:rsidRPr="00EB28AC">
        <w:rPr>
          <w:rFonts w:ascii="Times New Roman" w:hAnsi="Times New Roman" w:cs="Times New Roman"/>
        </w:rPr>
        <w:t xml:space="preserve">иные подтверждающие </w:t>
      </w:r>
      <w:r>
        <w:rPr>
          <w:rFonts w:ascii="Times New Roman" w:hAnsi="Times New Roman" w:cs="Times New Roman"/>
        </w:rPr>
        <w:t>доказательства.</w:t>
      </w:r>
    </w:p>
    <w:p w14:paraId="32BB6F07" w14:textId="6E424F07" w:rsidR="00D86941" w:rsidRPr="00D86941" w:rsidRDefault="004A79F3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6941">
        <w:rPr>
          <w:rFonts w:ascii="Times New Roman" w:hAnsi="Times New Roman" w:cs="Times New Roman"/>
        </w:rPr>
        <w:t>Поставщик обязуется рассмотреть претензию и сообщить Покупателю о результатах ее рассмотрения в течение 72 (семидесяти двух) часов с момента направления претензии Покупателем. В указанный срок Поставщик обязуется направить на электронный адрес Покупателя копию (скан) подписанной им претензии или письменные мотивированные возражения. В случае возникновения между Сторонами разногласий о характере обнаруженных недостатков товара, стороны вправе провести совместный осмотр товаров или привлечь независимую экспертную организацию, расходы по проведению которой несет виновная сторона.</w:t>
      </w:r>
    </w:p>
    <w:p w14:paraId="66197D4F" w14:textId="7631FBD0" w:rsidR="004A79F3" w:rsidRPr="00D86941" w:rsidRDefault="00D86941" w:rsidP="00D869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A79F3" w:rsidRPr="00D86941">
        <w:rPr>
          <w:rFonts w:ascii="Times New Roman" w:hAnsi="Times New Roman" w:cs="Times New Roman"/>
        </w:rPr>
        <w:t xml:space="preserve">сли в указанный срок Покупателем не получены письменные возражения Поставщика либо подписанная Поставщиком претензия, то претензия Покупателя считается согласованной и принятой Поставщиком в полном объеме. Датой признания претензии считается дата получения Покупателем копии (скана) претензии, подписанной Поставщиком, либо день, следующий за днем окончания срока рассмотрения претензии Поставщиком, при отсутствии ответа Поставщика. </w:t>
      </w:r>
    </w:p>
    <w:p w14:paraId="090F1836" w14:textId="320CBC45" w:rsidR="004A79F3" w:rsidRDefault="004A79F3" w:rsidP="004A79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5281D" w14:textId="77777777" w:rsidR="00D86941" w:rsidRDefault="00D86941" w:rsidP="00D869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7F2E">
        <w:rPr>
          <w:rFonts w:ascii="Times New Roman" w:hAnsi="Times New Roman" w:cs="Times New Roman"/>
          <w:b/>
        </w:rPr>
        <w:t>Обнаружение скрытых недостатков товаров</w:t>
      </w:r>
    </w:p>
    <w:p w14:paraId="1D00A1CD" w14:textId="77777777" w:rsidR="00D86941" w:rsidRPr="004E7F2E" w:rsidRDefault="00D86941" w:rsidP="00D869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1BE50528" w14:textId="77777777" w:rsidR="000D3B9B" w:rsidRDefault="00D86941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Скрытые недостатки</w:t>
      </w:r>
      <w:r>
        <w:rPr>
          <w:rStyle w:val="a8"/>
          <w:rFonts w:ascii="Times New Roman" w:hAnsi="Times New Roman" w:cs="Times New Roman"/>
          <w:i/>
        </w:rPr>
        <w:footnoteReference w:id="2"/>
      </w:r>
      <w:r w:rsidRPr="00783130">
        <w:rPr>
          <w:rFonts w:ascii="Times New Roman" w:hAnsi="Times New Roman" w:cs="Times New Roman"/>
          <w:i/>
        </w:rPr>
        <w:t xml:space="preserve"> </w:t>
      </w:r>
      <w:r w:rsidRPr="00783130">
        <w:rPr>
          <w:rFonts w:ascii="Times New Roman" w:hAnsi="Times New Roman" w:cs="Times New Roman"/>
        </w:rPr>
        <w:t>внутри грузовых мест или единиц товаров по количеству, ассортименту, комплектности, качеству товаров, их упаковки, маркировки/стикеровки товаров могут быть обнаружены Покупателем/получателем в период хранения и реализации товаров</w:t>
      </w:r>
      <w:r>
        <w:rPr>
          <w:rFonts w:ascii="Times New Roman" w:hAnsi="Times New Roman" w:cs="Times New Roman"/>
        </w:rPr>
        <w:t xml:space="preserve">, в том числе в связи с проверками товаров компетентными органами и службами, жалобами потребителей. </w:t>
      </w:r>
    </w:p>
    <w:p w14:paraId="21E52C2B" w14:textId="27E1EAE4" w:rsidR="00D86941" w:rsidRPr="000D3B9B" w:rsidRDefault="00D86941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D3B9B">
        <w:rPr>
          <w:rFonts w:ascii="Times New Roman" w:hAnsi="Times New Roman" w:cs="Times New Roman"/>
        </w:rPr>
        <w:t xml:space="preserve">Требования по скрытым недостаткам могут быть </w:t>
      </w:r>
      <w:r w:rsidR="000D3B9B">
        <w:rPr>
          <w:rFonts w:ascii="Times New Roman" w:hAnsi="Times New Roman" w:cs="Times New Roman"/>
        </w:rPr>
        <w:t xml:space="preserve">заявлены </w:t>
      </w:r>
      <w:r w:rsidRPr="000D3B9B">
        <w:rPr>
          <w:rFonts w:ascii="Times New Roman" w:hAnsi="Times New Roman" w:cs="Times New Roman"/>
        </w:rPr>
        <w:t xml:space="preserve">Покупателем, если </w:t>
      </w:r>
      <w:r w:rsidR="000D3B9B">
        <w:rPr>
          <w:rFonts w:ascii="Times New Roman" w:hAnsi="Times New Roman" w:cs="Times New Roman"/>
        </w:rPr>
        <w:t xml:space="preserve">недостатки </w:t>
      </w:r>
      <w:r w:rsidRPr="000D3B9B">
        <w:rPr>
          <w:rFonts w:ascii="Times New Roman" w:hAnsi="Times New Roman" w:cs="Times New Roman"/>
        </w:rPr>
        <w:t>обнаружены в течение:</w:t>
      </w:r>
    </w:p>
    <w:p w14:paraId="04E9AA1C" w14:textId="77777777" w:rsidR="00D86941" w:rsidRDefault="00D86941" w:rsidP="00913A7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6941">
        <w:rPr>
          <w:rFonts w:ascii="Times New Roman" w:hAnsi="Times New Roman" w:cs="Times New Roman"/>
        </w:rPr>
        <w:t>для продовольственных товаров - срока годности;</w:t>
      </w:r>
    </w:p>
    <w:p w14:paraId="12996D75" w14:textId="40D1BA88" w:rsidR="00D86941" w:rsidRPr="00D86941" w:rsidRDefault="00D86941" w:rsidP="00913A7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6941">
        <w:rPr>
          <w:rFonts w:ascii="Times New Roman" w:hAnsi="Times New Roman" w:cs="Times New Roman"/>
        </w:rPr>
        <w:t>для непродовольственных товаров - гарантийного срока (если он установлен</w:t>
      </w:r>
      <w:r>
        <w:rPr>
          <w:rFonts w:ascii="Times New Roman" w:hAnsi="Times New Roman" w:cs="Times New Roman"/>
        </w:rPr>
        <w:t xml:space="preserve"> производителем</w:t>
      </w:r>
      <w:r w:rsidRPr="00D86941">
        <w:rPr>
          <w:rFonts w:ascii="Times New Roman" w:hAnsi="Times New Roman" w:cs="Times New Roman"/>
        </w:rPr>
        <w:t>) либо срока реализации</w:t>
      </w:r>
      <w:r>
        <w:rPr>
          <w:rFonts w:ascii="Times New Roman" w:hAnsi="Times New Roman" w:cs="Times New Roman"/>
        </w:rPr>
        <w:t xml:space="preserve"> товаров</w:t>
      </w:r>
      <w:r w:rsidRPr="00D86941">
        <w:rPr>
          <w:rFonts w:ascii="Times New Roman" w:hAnsi="Times New Roman" w:cs="Times New Roman"/>
        </w:rPr>
        <w:t>.</w:t>
      </w:r>
    </w:p>
    <w:p w14:paraId="214759C1" w14:textId="77777777" w:rsidR="000D3B9B" w:rsidRDefault="000D3B9B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D3B9B">
        <w:rPr>
          <w:rFonts w:ascii="Times New Roman" w:hAnsi="Times New Roman" w:cs="Times New Roman"/>
        </w:rPr>
        <w:lastRenderedPageBreak/>
        <w:t>Проверка товаров с обнаружением скрытых недостатков может быть проведена Покупателем путем выборочного частичного вскрытия, осмотра, подсчета тары, упаковки части грузовых мест или единиц товара на предмет установления соответствия товаров Договору, с применением результатов проверки ко всей партии товаров. Проверка может проводится силами Покупателя или силами привлеченных покупателем третьих лиц (экспертные/сюрвейерские организации, т.п.).</w:t>
      </w:r>
    </w:p>
    <w:p w14:paraId="4A99D2DB" w14:textId="77777777" w:rsidR="00475A29" w:rsidRDefault="00475A29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6941">
        <w:rPr>
          <w:rFonts w:ascii="Times New Roman" w:hAnsi="Times New Roman" w:cs="Times New Roman"/>
        </w:rPr>
        <w:t>Покупатель уведомляет Поставщика об обнаружении скрытых недостатков в течение 3 (трех) рабочих дней с даты их обнаружения. Уведомление направляется Покупателем на электронный адрес Поставщика, к уведомлению могут быть направлены материалы фото-видео фиксации.</w:t>
      </w:r>
    </w:p>
    <w:p w14:paraId="2886207A" w14:textId="525E2A77" w:rsidR="000D3B9B" w:rsidRPr="000D3B9B" w:rsidRDefault="000D3B9B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D3B9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обнаружении </w:t>
      </w:r>
      <w:r w:rsidRPr="000D3B9B">
        <w:rPr>
          <w:rFonts w:ascii="Times New Roman" w:hAnsi="Times New Roman" w:cs="Times New Roman"/>
        </w:rPr>
        <w:t>скрытых недостатков Покупатель/его представитель составляет Акт</w:t>
      </w:r>
      <w:r>
        <w:rPr>
          <w:rFonts w:ascii="Times New Roman" w:hAnsi="Times New Roman" w:cs="Times New Roman"/>
        </w:rPr>
        <w:t xml:space="preserve"> или </w:t>
      </w:r>
      <w:r w:rsidRPr="000D3B9B">
        <w:rPr>
          <w:rFonts w:ascii="Times New Roman" w:hAnsi="Times New Roman" w:cs="Times New Roman"/>
        </w:rPr>
        <w:t>Отчет</w:t>
      </w:r>
      <w:r w:rsidR="00475A29">
        <w:rPr>
          <w:rFonts w:ascii="Times New Roman" w:hAnsi="Times New Roman" w:cs="Times New Roman"/>
        </w:rPr>
        <w:t xml:space="preserve">, которые направляются </w:t>
      </w:r>
      <w:r w:rsidR="00475A29" w:rsidRPr="000D3B9B">
        <w:rPr>
          <w:rFonts w:ascii="Times New Roman" w:hAnsi="Times New Roman" w:cs="Times New Roman"/>
        </w:rPr>
        <w:t xml:space="preserve">на электронный адрес Поставщика </w:t>
      </w:r>
      <w:r w:rsidR="00475A29">
        <w:rPr>
          <w:rFonts w:ascii="Times New Roman" w:hAnsi="Times New Roman" w:cs="Times New Roman"/>
        </w:rPr>
        <w:t>с уведомлением Покупателя о скрытых недостатках</w:t>
      </w:r>
      <w:r w:rsidRPr="000D3B9B">
        <w:rPr>
          <w:rFonts w:ascii="Times New Roman" w:hAnsi="Times New Roman" w:cs="Times New Roman"/>
        </w:rPr>
        <w:t xml:space="preserve"> в течение:</w:t>
      </w:r>
    </w:p>
    <w:p w14:paraId="3C98BBB7" w14:textId="77777777" w:rsidR="000D3B9B" w:rsidRPr="00A0699F" w:rsidRDefault="000D3B9B" w:rsidP="00913A7D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27E1C">
        <w:rPr>
          <w:rFonts w:ascii="Times New Roman" w:hAnsi="Times New Roman" w:cs="Times New Roman"/>
        </w:rPr>
        <w:t xml:space="preserve">течение 7 (семи) рабочих дней с даты </w:t>
      </w:r>
      <w:r>
        <w:rPr>
          <w:rFonts w:ascii="Times New Roman" w:hAnsi="Times New Roman" w:cs="Times New Roman"/>
        </w:rPr>
        <w:t>о</w:t>
      </w:r>
      <w:r w:rsidRPr="00A27E1C">
        <w:rPr>
          <w:rFonts w:ascii="Times New Roman" w:hAnsi="Times New Roman" w:cs="Times New Roman"/>
        </w:rPr>
        <w:t>бнаружения</w:t>
      </w:r>
      <w:r>
        <w:rPr>
          <w:rFonts w:ascii="Times New Roman" w:hAnsi="Times New Roman" w:cs="Times New Roman"/>
        </w:rPr>
        <w:t xml:space="preserve"> скрытых недостатков, если не требуется переборка или </w:t>
      </w:r>
      <w:r w:rsidRPr="00A0699F">
        <w:rPr>
          <w:rFonts w:ascii="Times New Roman" w:hAnsi="Times New Roman" w:cs="Times New Roman"/>
        </w:rPr>
        <w:t>лабораторное исследование товаров;</w:t>
      </w:r>
    </w:p>
    <w:p w14:paraId="4A663BB0" w14:textId="5A565CE0" w:rsidR="000D3B9B" w:rsidRDefault="004D35E7" w:rsidP="00913A7D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699F">
        <w:rPr>
          <w:rFonts w:ascii="Times New Roman" w:hAnsi="Times New Roman" w:cs="Times New Roman"/>
        </w:rPr>
        <w:t xml:space="preserve">14 (четырнадцать) календарных </w:t>
      </w:r>
      <w:r w:rsidR="000D3B9B" w:rsidRPr="00A0699F">
        <w:rPr>
          <w:rFonts w:ascii="Times New Roman" w:hAnsi="Times New Roman" w:cs="Times New Roman"/>
        </w:rPr>
        <w:t xml:space="preserve">дней с </w:t>
      </w:r>
      <w:r w:rsidR="000D3B9B" w:rsidRPr="004D35E7">
        <w:rPr>
          <w:rFonts w:ascii="Times New Roman" w:hAnsi="Times New Roman" w:cs="Times New Roman"/>
        </w:rPr>
        <w:t>даты обнаружения скрытых недостатков, если требуется переборка или лабораторное исследование товаров</w:t>
      </w:r>
      <w:r w:rsidR="000D3B9B">
        <w:rPr>
          <w:rFonts w:ascii="Times New Roman" w:hAnsi="Times New Roman" w:cs="Times New Roman"/>
        </w:rPr>
        <w:t>.</w:t>
      </w:r>
      <w:r w:rsidR="00BC1874">
        <w:rPr>
          <w:rFonts w:ascii="Times New Roman" w:hAnsi="Times New Roman" w:cs="Times New Roman"/>
        </w:rPr>
        <w:t xml:space="preserve"> Если срок переборки и лабораторного исследования превышают указанный</w:t>
      </w:r>
      <w:r w:rsidR="00A7747B">
        <w:rPr>
          <w:rFonts w:ascii="Times New Roman" w:hAnsi="Times New Roman" w:cs="Times New Roman"/>
        </w:rPr>
        <w:t xml:space="preserve"> срок</w:t>
      </w:r>
      <w:r w:rsidR="00BC1874">
        <w:rPr>
          <w:rFonts w:ascii="Times New Roman" w:hAnsi="Times New Roman" w:cs="Times New Roman"/>
        </w:rPr>
        <w:t>, то срок для направления Акта или Отчета продлевается</w:t>
      </w:r>
      <w:r>
        <w:rPr>
          <w:rFonts w:ascii="Times New Roman" w:hAnsi="Times New Roman" w:cs="Times New Roman"/>
        </w:rPr>
        <w:t xml:space="preserve"> соразмерно</w:t>
      </w:r>
      <w:r w:rsidR="00BC1874">
        <w:rPr>
          <w:rFonts w:ascii="Times New Roman" w:hAnsi="Times New Roman" w:cs="Times New Roman"/>
        </w:rPr>
        <w:t xml:space="preserve"> и документы должна быть направлены не позднее, чем по истечение 2</w:t>
      </w:r>
      <w:r w:rsidR="00AE2302">
        <w:rPr>
          <w:rFonts w:ascii="Times New Roman" w:hAnsi="Times New Roman" w:cs="Times New Roman"/>
        </w:rPr>
        <w:t xml:space="preserve"> (двух)</w:t>
      </w:r>
      <w:r w:rsidR="00BC1874">
        <w:rPr>
          <w:rFonts w:ascii="Times New Roman" w:hAnsi="Times New Roman" w:cs="Times New Roman"/>
        </w:rPr>
        <w:t xml:space="preserve"> рабочих дней с момента получения результатов переборки или лабораторного исследования.</w:t>
      </w:r>
    </w:p>
    <w:p w14:paraId="0C3ADE2E" w14:textId="2A423A81" w:rsidR="00475A29" w:rsidRPr="00475A29" w:rsidRDefault="00D86941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F7384">
        <w:rPr>
          <w:rFonts w:ascii="Times New Roman" w:hAnsi="Times New Roman" w:cs="Times New Roman"/>
        </w:rPr>
        <w:t xml:space="preserve">Покупатель </w:t>
      </w:r>
      <w:r w:rsidR="000D3B9B">
        <w:rPr>
          <w:rFonts w:ascii="Times New Roman" w:hAnsi="Times New Roman" w:cs="Times New Roman"/>
        </w:rPr>
        <w:t xml:space="preserve">предъявляет </w:t>
      </w:r>
      <w:r w:rsidR="00475A29">
        <w:rPr>
          <w:rFonts w:ascii="Times New Roman" w:hAnsi="Times New Roman" w:cs="Times New Roman"/>
        </w:rPr>
        <w:t>требования (</w:t>
      </w:r>
      <w:r w:rsidR="000D3B9B">
        <w:rPr>
          <w:rFonts w:ascii="Times New Roman" w:hAnsi="Times New Roman" w:cs="Times New Roman"/>
        </w:rPr>
        <w:t>претензии</w:t>
      </w:r>
      <w:r w:rsidR="00475A29">
        <w:rPr>
          <w:rFonts w:ascii="Times New Roman" w:hAnsi="Times New Roman" w:cs="Times New Roman"/>
        </w:rPr>
        <w:t>)</w:t>
      </w:r>
      <w:r w:rsidR="000D3B9B">
        <w:rPr>
          <w:rFonts w:ascii="Times New Roman" w:hAnsi="Times New Roman" w:cs="Times New Roman"/>
        </w:rPr>
        <w:t xml:space="preserve"> </w:t>
      </w:r>
      <w:r w:rsidR="00475A29">
        <w:rPr>
          <w:rFonts w:ascii="Times New Roman" w:hAnsi="Times New Roman" w:cs="Times New Roman"/>
        </w:rPr>
        <w:t xml:space="preserve">Поставщику </w:t>
      </w:r>
      <w:r w:rsidR="000D3B9B">
        <w:rPr>
          <w:rFonts w:ascii="Times New Roman" w:hAnsi="Times New Roman" w:cs="Times New Roman"/>
        </w:rPr>
        <w:t>по скрытым недостаткам</w:t>
      </w:r>
      <w:r w:rsidR="00475A29">
        <w:rPr>
          <w:rFonts w:ascii="Times New Roman" w:hAnsi="Times New Roman" w:cs="Times New Roman"/>
        </w:rPr>
        <w:t>, при условии, что скрытые недостатки обнаружены в течение</w:t>
      </w:r>
      <w:r w:rsidR="00475A29" w:rsidRPr="00475A29">
        <w:rPr>
          <w:rFonts w:ascii="Times New Roman" w:hAnsi="Times New Roman" w:cs="Times New Roman"/>
        </w:rPr>
        <w:t>:</w:t>
      </w:r>
    </w:p>
    <w:p w14:paraId="496A363E" w14:textId="77777777" w:rsidR="00475A29" w:rsidRDefault="00475A29" w:rsidP="00913A7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6941">
        <w:rPr>
          <w:rFonts w:ascii="Times New Roman" w:hAnsi="Times New Roman" w:cs="Times New Roman"/>
        </w:rPr>
        <w:t>для продовольственных товаров - срока годности;</w:t>
      </w:r>
    </w:p>
    <w:p w14:paraId="0AAFD6D2" w14:textId="77777777" w:rsidR="00475A29" w:rsidRPr="00D86941" w:rsidRDefault="00475A29" w:rsidP="00913A7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6941">
        <w:rPr>
          <w:rFonts w:ascii="Times New Roman" w:hAnsi="Times New Roman" w:cs="Times New Roman"/>
        </w:rPr>
        <w:t>для непродовольственных товаров - гарантийного срока (если он установлен</w:t>
      </w:r>
      <w:r>
        <w:rPr>
          <w:rFonts w:ascii="Times New Roman" w:hAnsi="Times New Roman" w:cs="Times New Roman"/>
        </w:rPr>
        <w:t xml:space="preserve"> производителем</w:t>
      </w:r>
      <w:r w:rsidRPr="00D86941">
        <w:rPr>
          <w:rFonts w:ascii="Times New Roman" w:hAnsi="Times New Roman" w:cs="Times New Roman"/>
        </w:rPr>
        <w:t>) либо срока реализации</w:t>
      </w:r>
      <w:r>
        <w:rPr>
          <w:rFonts w:ascii="Times New Roman" w:hAnsi="Times New Roman" w:cs="Times New Roman"/>
        </w:rPr>
        <w:t xml:space="preserve"> товаров</w:t>
      </w:r>
      <w:r w:rsidRPr="00D86941">
        <w:rPr>
          <w:rFonts w:ascii="Times New Roman" w:hAnsi="Times New Roman" w:cs="Times New Roman"/>
        </w:rPr>
        <w:t>.</w:t>
      </w:r>
    </w:p>
    <w:p w14:paraId="2A47E253" w14:textId="0E94CDB1" w:rsidR="000D3B9B" w:rsidRPr="00475A29" w:rsidRDefault="00475A29" w:rsidP="00475A2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Претензия может быть заявлена Покупателем в течение </w:t>
      </w:r>
      <w:r w:rsidR="00D86941" w:rsidRPr="00475A29">
        <w:rPr>
          <w:rFonts w:ascii="Times New Roman" w:hAnsi="Times New Roman" w:cs="Times New Roman"/>
        </w:rPr>
        <w:t xml:space="preserve">10 (десяти) рабочих дней с момента </w:t>
      </w:r>
      <w:r w:rsidR="000D3B9B" w:rsidRPr="00475A29">
        <w:rPr>
          <w:rFonts w:ascii="Times New Roman" w:hAnsi="Times New Roman" w:cs="Times New Roman"/>
        </w:rPr>
        <w:t xml:space="preserve">направления </w:t>
      </w:r>
      <w:r>
        <w:rPr>
          <w:rFonts w:ascii="Times New Roman" w:hAnsi="Times New Roman" w:cs="Times New Roman"/>
        </w:rPr>
        <w:t xml:space="preserve">Поставщику </w:t>
      </w:r>
      <w:r w:rsidR="000D3B9B" w:rsidRPr="00475A29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/Отчета согласно условиям п. 15 Порядка. </w:t>
      </w:r>
      <w:r w:rsidR="000D3B9B" w:rsidRPr="00475A29">
        <w:rPr>
          <w:rFonts w:ascii="Times New Roman" w:hAnsi="Times New Roman" w:cs="Times New Roman"/>
        </w:rPr>
        <w:t xml:space="preserve"> </w:t>
      </w:r>
      <w:r w:rsidR="00D86941" w:rsidRPr="00475A29">
        <w:rPr>
          <w:rFonts w:ascii="Times New Roman" w:hAnsi="Times New Roman" w:cs="Times New Roman"/>
        </w:rPr>
        <w:t xml:space="preserve">Требования к претензии Покупателя предусмотрены п. </w:t>
      </w:r>
      <w:r>
        <w:rPr>
          <w:rFonts w:ascii="Times New Roman" w:hAnsi="Times New Roman" w:cs="Times New Roman"/>
        </w:rPr>
        <w:t>9</w:t>
      </w:r>
      <w:r w:rsidR="00D86941" w:rsidRPr="00475A29">
        <w:rPr>
          <w:rFonts w:ascii="Times New Roman" w:hAnsi="Times New Roman" w:cs="Times New Roman"/>
        </w:rPr>
        <w:t xml:space="preserve"> данного Порядка.</w:t>
      </w:r>
    </w:p>
    <w:p w14:paraId="399D08F6" w14:textId="32DF80C5" w:rsidR="00D86941" w:rsidRDefault="00D86941" w:rsidP="00913A7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D3B9B">
        <w:rPr>
          <w:rFonts w:ascii="Times New Roman" w:hAnsi="Times New Roman" w:cs="Times New Roman"/>
        </w:rPr>
        <w:t xml:space="preserve">Рассмотрение Поставщиком претензии осуществляется по правилам, установленным п. </w:t>
      </w:r>
      <w:r w:rsidR="00475A29">
        <w:rPr>
          <w:rFonts w:ascii="Times New Roman" w:hAnsi="Times New Roman" w:cs="Times New Roman"/>
        </w:rPr>
        <w:t>10</w:t>
      </w:r>
      <w:r w:rsidRPr="000D3B9B">
        <w:rPr>
          <w:rFonts w:ascii="Times New Roman" w:hAnsi="Times New Roman" w:cs="Times New Roman"/>
        </w:rPr>
        <w:t xml:space="preserve"> данного Порядка.</w:t>
      </w:r>
    </w:p>
    <w:p w14:paraId="2B6EB41D" w14:textId="77777777" w:rsidR="000D3B9B" w:rsidRDefault="000D3B9B" w:rsidP="000D3B9B">
      <w:pPr>
        <w:pStyle w:val="a3"/>
        <w:jc w:val="both"/>
        <w:rPr>
          <w:rFonts w:ascii="Times New Roman" w:hAnsi="Times New Roman" w:cs="Times New Roman"/>
        </w:rPr>
      </w:pPr>
    </w:p>
    <w:p w14:paraId="6D009125" w14:textId="77777777" w:rsidR="000D3B9B" w:rsidRDefault="000D3B9B" w:rsidP="000D3B9B">
      <w:pPr>
        <w:pStyle w:val="a3"/>
        <w:jc w:val="both"/>
        <w:rPr>
          <w:rFonts w:ascii="Times New Roman" w:hAnsi="Times New Roman" w:cs="Times New Roman"/>
        </w:rPr>
      </w:pPr>
    </w:p>
    <w:p w14:paraId="38426D28" w14:textId="77777777" w:rsidR="000D3B9B" w:rsidRPr="000D3B9B" w:rsidRDefault="000D3B9B" w:rsidP="000D3B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D4D51" w14:textId="3F55EC46" w:rsidR="004A79F3" w:rsidRDefault="004A79F3" w:rsidP="002C3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55FEA9" w14:textId="2B6A1761" w:rsidR="004A79F3" w:rsidRDefault="004A79F3" w:rsidP="002C3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A003C6" w14:textId="77777777" w:rsidR="00740D40" w:rsidRDefault="00740D40" w:rsidP="002C3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372B69F" w14:textId="77777777" w:rsidR="00F1775F" w:rsidRPr="00592338" w:rsidRDefault="00F1775F" w:rsidP="002C3CF2">
      <w:pPr>
        <w:pStyle w:val="a3"/>
        <w:spacing w:after="0" w:line="240" w:lineRule="auto"/>
        <w:ind w:left="540" w:hanging="682"/>
        <w:jc w:val="both"/>
        <w:rPr>
          <w:rFonts w:ascii="Times New Roman" w:hAnsi="Times New Roman" w:cs="Times New Roman"/>
        </w:rPr>
      </w:pPr>
    </w:p>
    <w:p w14:paraId="3D0DFA6D" w14:textId="77777777" w:rsidR="00762D1C" w:rsidRPr="003D5602" w:rsidRDefault="00762D1C" w:rsidP="002C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62D1C" w:rsidRPr="003D5602" w:rsidSect="000D3B9B">
      <w:footerReference w:type="default" r:id="rId8"/>
      <w:pgSz w:w="12240" w:h="15840"/>
      <w:pgMar w:top="709" w:right="616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AD2F1" w14:textId="77777777" w:rsidR="00C52AA9" w:rsidRDefault="00C52AA9" w:rsidP="00216598">
      <w:pPr>
        <w:spacing w:after="0" w:line="240" w:lineRule="auto"/>
      </w:pPr>
      <w:r>
        <w:separator/>
      </w:r>
    </w:p>
  </w:endnote>
  <w:endnote w:type="continuationSeparator" w:id="0">
    <w:p w14:paraId="06338910" w14:textId="77777777" w:rsidR="00C52AA9" w:rsidRDefault="00C52AA9" w:rsidP="002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316275"/>
      <w:docPartObj>
        <w:docPartGallery w:val="Page Numbers (Bottom of Page)"/>
        <w:docPartUnique/>
      </w:docPartObj>
    </w:sdtPr>
    <w:sdtEndPr/>
    <w:sdtContent>
      <w:p w14:paraId="68FF2873" w14:textId="2319451F" w:rsidR="00BB0E18" w:rsidRDefault="00BB0E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31">
          <w:rPr>
            <w:noProof/>
          </w:rPr>
          <w:t>3</w:t>
        </w:r>
        <w:r>
          <w:fldChar w:fldCharType="end"/>
        </w:r>
      </w:p>
    </w:sdtContent>
  </w:sdt>
  <w:p w14:paraId="1FBFBEBD" w14:textId="77777777" w:rsidR="00BB0E18" w:rsidRDefault="00BB0E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3995" w14:textId="77777777" w:rsidR="00C52AA9" w:rsidRDefault="00C52AA9" w:rsidP="00216598">
      <w:pPr>
        <w:spacing w:after="0" w:line="240" w:lineRule="auto"/>
      </w:pPr>
      <w:r>
        <w:separator/>
      </w:r>
    </w:p>
  </w:footnote>
  <w:footnote w:type="continuationSeparator" w:id="0">
    <w:p w14:paraId="6204BA8D" w14:textId="77777777" w:rsidR="00C52AA9" w:rsidRDefault="00C52AA9" w:rsidP="00216598">
      <w:pPr>
        <w:spacing w:after="0" w:line="240" w:lineRule="auto"/>
      </w:pPr>
      <w:r>
        <w:continuationSeparator/>
      </w:r>
    </w:p>
  </w:footnote>
  <w:footnote w:id="1">
    <w:p w14:paraId="448B0BAC" w14:textId="62F7F021" w:rsidR="007D74B5" w:rsidRDefault="007D74B5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2">
    <w:p w14:paraId="23345638" w14:textId="175EBFF3" w:rsidR="00D86941" w:rsidRDefault="00D86941">
      <w:pPr>
        <w:pStyle w:val="a6"/>
      </w:pPr>
      <w:r w:rsidRPr="00D86941">
        <w:rPr>
          <w:rStyle w:val="a8"/>
        </w:rPr>
        <w:footnoteRef/>
      </w:r>
      <w:r w:rsidRPr="00D86941">
        <w:t xml:space="preserve"> Скрытый дефект – это недостаток товара, возникший до момента передачи товара Покупателю и/или по обстоятельствам, за которые отвечает Поставщик, обнаружение которого в момент приемки товаров невозможно либо неочевидно исходя из применяемых Покупателем способов и методов проверки товаров при приемке.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8F4"/>
    <w:multiLevelType w:val="hybridMultilevel"/>
    <w:tmpl w:val="B86C8D5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B5E0C7F"/>
    <w:multiLevelType w:val="hybridMultilevel"/>
    <w:tmpl w:val="3044F3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911CE7"/>
    <w:multiLevelType w:val="hybridMultilevel"/>
    <w:tmpl w:val="E3CCB0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33C02"/>
    <w:multiLevelType w:val="hybridMultilevel"/>
    <w:tmpl w:val="C0284D72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75FC1D1A"/>
    <w:multiLevelType w:val="multilevel"/>
    <w:tmpl w:val="EDB0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zgX72XbOF2DIlPGWjmFFLpT53d8EvZxpQxfg1npErud7zzzZeHL6rT9QT+f+YPweQSfb63PQsTtFt8JqMWw+Q==" w:salt="vrslyTlpPX+vx+pnvbF9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E9"/>
    <w:rsid w:val="000168BD"/>
    <w:rsid w:val="00094107"/>
    <w:rsid w:val="000954E9"/>
    <w:rsid w:val="000959DB"/>
    <w:rsid w:val="000D3B9B"/>
    <w:rsid w:val="000E183B"/>
    <w:rsid w:val="00110F0C"/>
    <w:rsid w:val="00133D61"/>
    <w:rsid w:val="00134EE9"/>
    <w:rsid w:val="00147C70"/>
    <w:rsid w:val="001A1CB5"/>
    <w:rsid w:val="001B2C36"/>
    <w:rsid w:val="00214F6A"/>
    <w:rsid w:val="00216598"/>
    <w:rsid w:val="00234445"/>
    <w:rsid w:val="00247624"/>
    <w:rsid w:val="00275523"/>
    <w:rsid w:val="00280FA1"/>
    <w:rsid w:val="00294641"/>
    <w:rsid w:val="002A1578"/>
    <w:rsid w:val="002C2C36"/>
    <w:rsid w:val="002C3CF2"/>
    <w:rsid w:val="002E62E6"/>
    <w:rsid w:val="002E647A"/>
    <w:rsid w:val="00315FBA"/>
    <w:rsid w:val="003257ED"/>
    <w:rsid w:val="00354C6E"/>
    <w:rsid w:val="00392423"/>
    <w:rsid w:val="003C31B6"/>
    <w:rsid w:val="003D5602"/>
    <w:rsid w:val="004752FC"/>
    <w:rsid w:val="00475A29"/>
    <w:rsid w:val="004A79F3"/>
    <w:rsid w:val="004B5859"/>
    <w:rsid w:val="004D35E7"/>
    <w:rsid w:val="005049EC"/>
    <w:rsid w:val="0052658D"/>
    <w:rsid w:val="00592338"/>
    <w:rsid w:val="00596815"/>
    <w:rsid w:val="005D1F76"/>
    <w:rsid w:val="00606A08"/>
    <w:rsid w:val="0064158B"/>
    <w:rsid w:val="00697BA8"/>
    <w:rsid w:val="006B5B62"/>
    <w:rsid w:val="006E2499"/>
    <w:rsid w:val="006E4D45"/>
    <w:rsid w:val="00702EA8"/>
    <w:rsid w:val="0070595B"/>
    <w:rsid w:val="00740D40"/>
    <w:rsid w:val="00744600"/>
    <w:rsid w:val="00762D1C"/>
    <w:rsid w:val="00763001"/>
    <w:rsid w:val="00785F92"/>
    <w:rsid w:val="007A4D98"/>
    <w:rsid w:val="007A69A2"/>
    <w:rsid w:val="007B6AB0"/>
    <w:rsid w:val="007C4442"/>
    <w:rsid w:val="007C79E7"/>
    <w:rsid w:val="007D74B5"/>
    <w:rsid w:val="008F32A6"/>
    <w:rsid w:val="009067F6"/>
    <w:rsid w:val="0091035C"/>
    <w:rsid w:val="00913A7D"/>
    <w:rsid w:val="00972B3C"/>
    <w:rsid w:val="009B0576"/>
    <w:rsid w:val="009B55BE"/>
    <w:rsid w:val="009B573F"/>
    <w:rsid w:val="009C1CC9"/>
    <w:rsid w:val="009D4722"/>
    <w:rsid w:val="009E1931"/>
    <w:rsid w:val="00A0699F"/>
    <w:rsid w:val="00A16A8D"/>
    <w:rsid w:val="00A40AA3"/>
    <w:rsid w:val="00A47F00"/>
    <w:rsid w:val="00A5039F"/>
    <w:rsid w:val="00A7373A"/>
    <w:rsid w:val="00A7747B"/>
    <w:rsid w:val="00A85F4C"/>
    <w:rsid w:val="00AC2A19"/>
    <w:rsid w:val="00AE17F6"/>
    <w:rsid w:val="00AE2302"/>
    <w:rsid w:val="00B167B4"/>
    <w:rsid w:val="00B511BF"/>
    <w:rsid w:val="00BA484A"/>
    <w:rsid w:val="00BB0E18"/>
    <w:rsid w:val="00BC1874"/>
    <w:rsid w:val="00BC1EF7"/>
    <w:rsid w:val="00BF4F91"/>
    <w:rsid w:val="00C52AA9"/>
    <w:rsid w:val="00CD6832"/>
    <w:rsid w:val="00CF6B6F"/>
    <w:rsid w:val="00D07BC8"/>
    <w:rsid w:val="00D5505F"/>
    <w:rsid w:val="00D86941"/>
    <w:rsid w:val="00D937BD"/>
    <w:rsid w:val="00E044B1"/>
    <w:rsid w:val="00E53FEB"/>
    <w:rsid w:val="00E8057B"/>
    <w:rsid w:val="00EC350A"/>
    <w:rsid w:val="00EE0F2E"/>
    <w:rsid w:val="00EE3687"/>
    <w:rsid w:val="00EE475C"/>
    <w:rsid w:val="00F14D4E"/>
    <w:rsid w:val="00F1775F"/>
    <w:rsid w:val="00F3785C"/>
    <w:rsid w:val="00F81261"/>
    <w:rsid w:val="00F8745A"/>
    <w:rsid w:val="00F92427"/>
    <w:rsid w:val="00FB6DA0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067"/>
  <w15:chartTrackingRefBased/>
  <w15:docId w15:val="{A607265E-4658-4171-AD2F-68464D60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5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6598"/>
    <w:rPr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216598"/>
    <w:pPr>
      <w:spacing w:after="0" w:line="240" w:lineRule="auto"/>
    </w:pPr>
    <w:rPr>
      <w:rFonts w:ascii="Garamond" w:hAnsi="Garamond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16598"/>
    <w:rPr>
      <w:rFonts w:ascii="Garamond" w:hAnsi="Garamond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216598"/>
    <w:rPr>
      <w:vertAlign w:val="superscript"/>
    </w:rPr>
  </w:style>
  <w:style w:type="table" w:styleId="a9">
    <w:name w:val="Table Grid"/>
    <w:basedOn w:val="a1"/>
    <w:uiPriority w:val="59"/>
    <w:rsid w:val="002165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4B5859"/>
    <w:rPr>
      <w:lang w:val="ru-RU"/>
    </w:rPr>
  </w:style>
  <w:style w:type="paragraph" w:styleId="aa">
    <w:name w:val="header"/>
    <w:basedOn w:val="a"/>
    <w:link w:val="ab"/>
    <w:uiPriority w:val="99"/>
    <w:unhideWhenUsed/>
    <w:rsid w:val="00BB0E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E18"/>
    <w:rPr>
      <w:lang w:val="ru-RU"/>
    </w:rPr>
  </w:style>
  <w:style w:type="paragraph" w:styleId="ac">
    <w:name w:val="footer"/>
    <w:basedOn w:val="a"/>
    <w:link w:val="ad"/>
    <w:uiPriority w:val="99"/>
    <w:unhideWhenUsed/>
    <w:rsid w:val="00BB0E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E18"/>
    <w:rPr>
      <w:lang w:val="ru-RU"/>
    </w:rPr>
  </w:style>
  <w:style w:type="paragraph" w:styleId="ae">
    <w:name w:val="annotation text"/>
    <w:basedOn w:val="a"/>
    <w:link w:val="af"/>
    <w:uiPriority w:val="99"/>
    <w:semiHidden/>
    <w:unhideWhenUsed/>
    <w:rsid w:val="00A47F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7F00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7F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7F00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4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7F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a6254f92-7f74-4ed0-9f6f-e1f0e85c15d8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8356A5DB-F287-44DB-8EA2-01291B88B5F8}"/>
</file>

<file path=customXml/itemProps2.xml><?xml version="1.0" encoding="utf-8"?>
<ds:datastoreItem xmlns:ds="http://schemas.openxmlformats.org/officeDocument/2006/customXml" ds:itemID="{166CABF7-814E-45C9-B6AF-898D7414FA00}"/>
</file>

<file path=customXml/itemProps3.xml><?xml version="1.0" encoding="utf-8"?>
<ds:datastoreItem xmlns:ds="http://schemas.openxmlformats.org/officeDocument/2006/customXml" ds:itemID="{166A7C02-E8D0-4821-BCB2-003C931E7DF6}"/>
</file>

<file path=customXml/itemProps4.xml><?xml version="1.0" encoding="utf-8"?>
<ds:datastoreItem xmlns:ds="http://schemas.openxmlformats.org/officeDocument/2006/customXml" ds:itemID="{EB41BE2D-857A-473F-9436-B07A09D0F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1497</Words>
  <Characters>8537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8</cp:revision>
  <dcterms:created xsi:type="dcterms:W3CDTF">2021-12-03T15:13:00Z</dcterms:created>
  <dcterms:modified xsi:type="dcterms:W3CDTF">2022-01-27T08:56:00Z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